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2B" w:rsidRDefault="00DE342B" w:rsidP="00DE342B">
      <w:pPr>
        <w:spacing w:line="360" w:lineRule="auto"/>
        <w:jc w:val="center"/>
        <w:rPr>
          <w:rFonts w:ascii="Arial" w:hAnsi="Arial" w:cs="Arial"/>
          <w:b/>
          <w:sz w:val="28"/>
          <w:szCs w:val="28"/>
          <w:lang w:val="it-IT"/>
        </w:rPr>
      </w:pPr>
    </w:p>
    <w:p w:rsidR="00DE342B" w:rsidRDefault="00DE342B" w:rsidP="006635B2">
      <w:pPr>
        <w:tabs>
          <w:tab w:val="left" w:pos="195"/>
        </w:tabs>
        <w:spacing w:line="360" w:lineRule="auto"/>
        <w:jc w:val="center"/>
        <w:rPr>
          <w:rFonts w:ascii="Arial" w:hAnsi="Arial" w:cs="Arial"/>
          <w:b/>
          <w:bCs/>
          <w:sz w:val="28"/>
          <w:szCs w:val="28"/>
          <w:lang w:val="it-IT"/>
        </w:rPr>
      </w:pPr>
      <w:r w:rsidRPr="00DB536C">
        <w:rPr>
          <w:rFonts w:ascii="Arial" w:hAnsi="Arial" w:cs="Arial"/>
          <w:b/>
          <w:bCs/>
          <w:sz w:val="28"/>
          <w:szCs w:val="28"/>
          <w:lang w:val="it-IT"/>
        </w:rPr>
        <w:t>Măsura</w:t>
      </w:r>
      <w:r>
        <w:rPr>
          <w:rFonts w:ascii="Arial" w:hAnsi="Arial" w:cs="Arial"/>
          <w:b/>
          <w:bCs/>
          <w:sz w:val="28"/>
          <w:szCs w:val="28"/>
          <w:lang w:val="it-IT"/>
        </w:rPr>
        <w:t xml:space="preserve"> 411 prin Masura 123</w:t>
      </w:r>
    </w:p>
    <w:p w:rsidR="00DE342B" w:rsidRPr="00BC6AA1" w:rsidRDefault="00DE342B" w:rsidP="00DE342B">
      <w:pPr>
        <w:pBdr>
          <w:bottom w:val="single" w:sz="12" w:space="1" w:color="auto"/>
        </w:pBdr>
        <w:autoSpaceDE w:val="0"/>
        <w:autoSpaceDN w:val="0"/>
        <w:adjustRightInd w:val="0"/>
        <w:rPr>
          <w:rFonts w:ascii="Arial-BoldMT" w:hAnsi="Arial-BoldMT" w:cs="Arial-BoldMT"/>
          <w:sz w:val="28"/>
          <w:szCs w:val="28"/>
          <w:lang w:val="it-IT"/>
        </w:rPr>
      </w:pPr>
      <w:r w:rsidRPr="00BC6AA1">
        <w:rPr>
          <w:rFonts w:ascii="Arial-BoldMT" w:hAnsi="Arial-BoldMT" w:cs="Arial-BoldMT"/>
          <w:b/>
          <w:bCs/>
          <w:sz w:val="28"/>
          <w:szCs w:val="28"/>
          <w:lang w:val="it-IT"/>
        </w:rPr>
        <w:t>Creşterea valorii adăugate a produselor</w:t>
      </w:r>
      <w:r>
        <w:rPr>
          <w:rFonts w:ascii="Arial-BoldMT" w:hAnsi="Arial-BoldMT" w:cs="Arial-BoldMT"/>
          <w:b/>
          <w:bCs/>
          <w:sz w:val="28"/>
          <w:szCs w:val="28"/>
          <w:lang w:val="it-IT"/>
        </w:rPr>
        <w:t xml:space="preserve"> </w:t>
      </w:r>
      <w:r w:rsidRPr="00BC6AA1">
        <w:rPr>
          <w:rFonts w:ascii="Arial-BoldMT" w:hAnsi="Arial-BoldMT" w:cs="Arial-BoldMT"/>
          <w:b/>
          <w:bCs/>
          <w:sz w:val="28"/>
          <w:szCs w:val="28"/>
          <w:lang w:val="it-IT"/>
        </w:rPr>
        <w:t>agricole şi forestiere</w:t>
      </w:r>
    </w:p>
    <w:p w:rsidR="00DE342B" w:rsidRDefault="00DE342B" w:rsidP="00DE342B">
      <w:pPr>
        <w:tabs>
          <w:tab w:val="left" w:pos="195"/>
        </w:tabs>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DE342B" w:rsidRPr="00E52EE9" w:rsidTr="0000656B">
        <w:tc>
          <w:tcPr>
            <w:tcW w:w="9286" w:type="dxa"/>
          </w:tcPr>
          <w:p w:rsidR="00DE342B" w:rsidRPr="0017475F" w:rsidRDefault="00DE342B" w:rsidP="0000656B">
            <w:pPr>
              <w:tabs>
                <w:tab w:val="left" w:pos="195"/>
              </w:tabs>
              <w:rPr>
                <w:rFonts w:ascii="Arial" w:hAnsi="Arial" w:cs="Arial"/>
                <w:b/>
                <w:sz w:val="28"/>
                <w:szCs w:val="28"/>
                <w:lang w:val="it-IT"/>
              </w:rPr>
            </w:pPr>
            <w:r w:rsidRPr="0017475F">
              <w:rPr>
                <w:b/>
                <w:bCs/>
                <w:lang w:val="it-IT"/>
              </w:rPr>
              <w:t>1. Obiectivele urmarite prin implementarea proiectului si raportul cu strategia de dezvoltare pentru teritoriul GAL Dobrogea Centrala</w:t>
            </w:r>
          </w:p>
        </w:tc>
      </w:tr>
    </w:tbl>
    <w:p w:rsidR="00DE342B" w:rsidRDefault="00DE342B" w:rsidP="00DE342B">
      <w:pPr>
        <w:tabs>
          <w:tab w:val="left" w:pos="195"/>
        </w:tabs>
        <w:spacing w:line="360" w:lineRule="auto"/>
        <w:rPr>
          <w:rFonts w:ascii="Arial" w:hAnsi="Arial" w:cs="Arial"/>
          <w:b/>
          <w:sz w:val="28"/>
          <w:szCs w:val="28"/>
          <w:lang w:val="it-IT"/>
        </w:rPr>
      </w:pPr>
    </w:p>
    <w:p w:rsidR="00DE342B" w:rsidRPr="00766F5C" w:rsidRDefault="00DE342B" w:rsidP="00DE342B">
      <w:pPr>
        <w:jc w:val="both"/>
        <w:rPr>
          <w:b/>
          <w:bCs/>
          <w:lang w:val="it-IT"/>
        </w:rPr>
      </w:pPr>
      <w:r w:rsidRPr="00766F5C">
        <w:rPr>
          <w:b/>
          <w:bCs/>
          <w:lang w:val="it-IT"/>
        </w:rPr>
        <w:t>Obiective generale</w:t>
      </w:r>
    </w:p>
    <w:p w:rsidR="00DE342B" w:rsidRPr="00E71A10" w:rsidRDefault="00DE342B" w:rsidP="00DE342B">
      <w:pPr>
        <w:jc w:val="both"/>
        <w:rPr>
          <w:lang w:val="it-IT"/>
        </w:rPr>
      </w:pPr>
      <w:r w:rsidRPr="00E71A10">
        <w:rPr>
          <w:lang w:val="it-IT"/>
        </w:rPr>
        <w:t>Cresterea competitivitatii întreprinderilor de procesare agro-alimentare si forestiere prin îmbunatatirea performantei generale a întreprinderilor din sectorul de procesare si marketing a produselor agricole si forestiere, printr-o mai buna utilizare a resurselor umane si a altor factori de productie.</w:t>
      </w:r>
    </w:p>
    <w:p w:rsidR="00DE342B" w:rsidRPr="00766F5C" w:rsidRDefault="00DE342B" w:rsidP="00DE342B">
      <w:pPr>
        <w:jc w:val="both"/>
        <w:rPr>
          <w:b/>
          <w:bCs/>
          <w:lang w:val="it-IT"/>
        </w:rPr>
      </w:pPr>
      <w:r w:rsidRPr="00766F5C">
        <w:rPr>
          <w:b/>
          <w:bCs/>
          <w:lang w:val="it-IT"/>
        </w:rPr>
        <w:t>Obiective specifice</w:t>
      </w:r>
    </w:p>
    <w:p w:rsidR="00DE342B" w:rsidRPr="00E71A10" w:rsidRDefault="00DE342B" w:rsidP="00DE342B">
      <w:pPr>
        <w:jc w:val="both"/>
        <w:rPr>
          <w:lang w:val="it-IT"/>
        </w:rPr>
      </w:pPr>
      <w:r w:rsidRPr="00E71A10">
        <w:rPr>
          <w:lang w:val="it-IT"/>
        </w:rPr>
        <w:t>a) Introducerea si dezvoltarea de tehnologii si procedee pentru obtinerea de noi produse agricole si forestiere competitive;</w:t>
      </w:r>
    </w:p>
    <w:p w:rsidR="00DE342B" w:rsidRPr="00E71A10" w:rsidRDefault="00DE342B" w:rsidP="00DE342B">
      <w:pPr>
        <w:jc w:val="both"/>
        <w:rPr>
          <w:lang w:val="it-IT"/>
        </w:rPr>
      </w:pPr>
      <w:r w:rsidRPr="00E71A10">
        <w:rPr>
          <w:lang w:val="it-IT"/>
        </w:rPr>
        <w:t>b) Adaptarea întreprinderilor la noile standarde comunitare atât în etapa de procesare cât si în cea de distributie a produselor obtinute;</w:t>
      </w:r>
    </w:p>
    <w:p w:rsidR="00DE342B" w:rsidRPr="00E71A10" w:rsidRDefault="00DE342B" w:rsidP="00DE342B">
      <w:pPr>
        <w:jc w:val="both"/>
        <w:rPr>
          <w:lang w:val="it-IT"/>
        </w:rPr>
      </w:pPr>
      <w:r w:rsidRPr="00E71A10">
        <w:rPr>
          <w:lang w:val="it-IT"/>
        </w:rPr>
        <w:t>c) Îmbunatatirea veniturilor întreprinderilor sprijinite prin cresterea valorii adaugate a produselor agricole;</w:t>
      </w:r>
    </w:p>
    <w:p w:rsidR="00DE342B" w:rsidRPr="00E71A10" w:rsidRDefault="00DE342B" w:rsidP="00DE342B">
      <w:pPr>
        <w:jc w:val="both"/>
        <w:rPr>
          <w:lang w:val="it-IT"/>
        </w:rPr>
      </w:pPr>
      <w:r w:rsidRPr="00E71A10">
        <w:rPr>
          <w:lang w:val="it-IT"/>
        </w:rPr>
        <w:t>d) Cresterea valorii adaugate a produselor forestiere precum si a eficientei economice a activitatii microintreprinderilor, prin dezvoltarea si modernizarea echipamentelor, proceselor si tehnologiilor de prelucrare.</w:t>
      </w:r>
    </w:p>
    <w:p w:rsidR="00DE342B" w:rsidRPr="00766F5C" w:rsidRDefault="00DE342B" w:rsidP="00DE342B">
      <w:pPr>
        <w:jc w:val="both"/>
        <w:rPr>
          <w:b/>
          <w:bCs/>
          <w:lang w:val="it-IT"/>
        </w:rPr>
      </w:pPr>
      <w:r w:rsidRPr="00766F5C">
        <w:rPr>
          <w:b/>
          <w:bCs/>
          <w:lang w:val="it-IT"/>
        </w:rPr>
        <w:t>Obiective operationale</w:t>
      </w:r>
    </w:p>
    <w:p w:rsidR="00DE342B" w:rsidRPr="00E71A10" w:rsidRDefault="00DE342B" w:rsidP="00DE342B">
      <w:pPr>
        <w:jc w:val="both"/>
        <w:rPr>
          <w:lang w:val="it-IT"/>
        </w:rPr>
      </w:pPr>
      <w:r w:rsidRPr="00E71A10">
        <w:rPr>
          <w:lang w:val="it-IT"/>
        </w:rPr>
        <w:t>Sprijin pentru investitii vizând îmbunatatirea procesarii si marketingului produselor agricole si forestiere.</w:t>
      </w:r>
    </w:p>
    <w:p w:rsidR="00DE342B" w:rsidRDefault="00DE342B" w:rsidP="00DE342B">
      <w:pPr>
        <w:spacing w:line="360" w:lineRule="auto"/>
        <w:rPr>
          <w:rFonts w:ascii="Arial" w:hAnsi="Arial" w:cs="Arial"/>
          <w:b/>
          <w:sz w:val="28"/>
          <w:szCs w:val="28"/>
          <w:lang w:val="it-IT"/>
        </w:rPr>
      </w:pPr>
    </w:p>
    <w:p w:rsidR="00DE342B" w:rsidRDefault="00DE342B" w:rsidP="00DE342B">
      <w:pPr>
        <w:spacing w:line="360" w:lineRule="auto"/>
        <w:rPr>
          <w:rFonts w:ascii="Arial" w:hAnsi="Arial" w:cs="Arial"/>
          <w:b/>
          <w:sz w:val="28"/>
          <w:szCs w:val="28"/>
          <w:lang w:val="it-IT"/>
        </w:rPr>
      </w:pPr>
    </w:p>
    <w:p w:rsidR="00DE342B" w:rsidRDefault="00DE342B" w:rsidP="00DE342B">
      <w:pPr>
        <w:spacing w:line="360" w:lineRule="auto"/>
        <w:jc w:val="both"/>
        <w:rPr>
          <w:rFonts w:ascii="Arial" w:hAnsi="Arial" w:cs="Arial"/>
          <w:b/>
          <w:sz w:val="28"/>
          <w:szCs w:val="28"/>
          <w:lang w:val="it-IT"/>
        </w:rPr>
      </w:pPr>
      <w:r w:rsidRPr="00334420">
        <w:rPr>
          <w:b/>
          <w:bCs/>
          <w:lang w:val="it-IT"/>
        </w:rPr>
        <w:t>Raportul cu strategia de dezvoltare</w:t>
      </w:r>
      <w:r w:rsidR="005F179A">
        <w:rPr>
          <w:rFonts w:ascii="Arial" w:hAnsi="Arial" w:cs="Arial"/>
          <w:b/>
          <w:noProof/>
          <w:sz w:val="28"/>
          <w:szCs w:val="28"/>
        </w:rPr>
        <w:pict>
          <v:shapetype id="_x0000_t202" coordsize="21600,21600" o:spt="202" path="m,l,21600r21600,l21600,xe">
            <v:stroke joinstyle="miter"/>
            <v:path gradientshapeok="t" o:connecttype="rect"/>
          </v:shapetype>
          <v:shape id="Text Box 6" o:spid="_x0000_s1026" type="#_x0000_t202" style="position:absolute;left:0;text-align:left;margin-left:-6pt;margin-top:-26.95pt;width:495pt;height:6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502 -65 21851 -33 22353 21764 22353 21731 251 21665 -502 -65 -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" strokecolor="#c00000" strokeweight="2.25pt">
            <v:shadow on="t"/>
            <v:textbox>
              <w:txbxContent>
                <w:p w:rsidR="00DE342B" w:rsidRPr="0081029E" w:rsidRDefault="00DE342B" w:rsidP="00DE342B">
                  <w:pPr>
                    <w:shd w:val="clear" w:color="auto" w:fill="00FFFF"/>
                    <w:jc w:val="both"/>
                    <w:rPr>
                      <w:bCs/>
                      <w:lang w:val="it-IT"/>
                    </w:rPr>
                  </w:pPr>
                  <w:r w:rsidRPr="0081029E">
                    <w:rPr>
                      <w:bCs/>
                      <w:lang w:val="it-IT"/>
                    </w:rPr>
                    <w:t>Obiectivele prezentate mai sus reflecta analiza SWOT, sunt in conformitate cu prioritatea 1 si cu obiectivul numarul 2, prezentate in cadrul capitolului de prioritati.</w:t>
                  </w:r>
                </w:p>
                <w:p w:rsidR="00DE342B" w:rsidRPr="0081029E" w:rsidRDefault="00DE342B" w:rsidP="00DE342B">
                  <w:pPr>
                    <w:shd w:val="clear" w:color="auto" w:fill="00FFFF"/>
                    <w:jc w:val="both"/>
                    <w:rPr>
                      <w:bCs/>
                      <w:lang w:val="it-IT"/>
                    </w:rPr>
                  </w:pPr>
                  <w:r w:rsidRPr="0081029E">
                    <w:rPr>
                      <w:bCs/>
                      <w:lang w:val="it-IT"/>
                    </w:rPr>
                    <w:t>Intre obiective si prioritati exista o relatie sinergetica si complementara.</w:t>
                  </w:r>
                </w:p>
                <w:p w:rsidR="00DE342B" w:rsidRPr="0081029E" w:rsidRDefault="00DE342B" w:rsidP="00DE342B">
                  <w:pPr>
                    <w:shd w:val="clear" w:color="auto" w:fill="00FFFF"/>
                    <w:jc w:val="both"/>
                    <w:rPr>
                      <w:b/>
                      <w:lang w:val="it-IT"/>
                    </w:rPr>
                  </w:pPr>
                  <w:r w:rsidRPr="0081029E">
                    <w:rPr>
                      <w:b/>
                      <w:bCs/>
                      <w:lang w:val="it-IT"/>
                    </w:rPr>
                    <w:t>Se respecta criteriului de selectie SCS3.1.2</w:t>
                  </w:r>
                </w:p>
              </w:txbxContent>
            </v:textbox>
            <w10:wrap type="tight"/>
            <w10:anchorlock/>
          </v:shape>
        </w:pict>
      </w:r>
    </w:p>
    <w:p w:rsidR="00DE342B" w:rsidRPr="00E71A10" w:rsidRDefault="00DE342B" w:rsidP="00DE342B">
      <w:pPr>
        <w:jc w:val="both"/>
        <w:rPr>
          <w:lang w:val="it-IT"/>
        </w:rPr>
      </w:pPr>
      <w:r>
        <w:rPr>
          <w:lang w:val="it-IT"/>
        </w:rPr>
        <w:t>Pe teritoriul GAL Dobrogea Centrala</w:t>
      </w:r>
      <w:r w:rsidRPr="00E71A10">
        <w:rPr>
          <w:b/>
          <w:bCs/>
          <w:color w:val="000080"/>
          <w:lang w:val="it-IT"/>
        </w:rPr>
        <w:t xml:space="preserve"> </w:t>
      </w:r>
      <w:r w:rsidRPr="00E71A10">
        <w:rPr>
          <w:lang w:val="it-IT"/>
        </w:rPr>
        <w:t xml:space="preserve">industria alimentara reprezinta principala piata de desfacere pentru produsele obtinute în sectorul primar. Îmbunatatirea calitatii materiei prime si restructurarea unitatilor agro-alimentare au devenit obiective principale înca din perioada de preaderare a României la Uniunea Europeana. </w:t>
      </w:r>
    </w:p>
    <w:p w:rsidR="00DE342B" w:rsidRPr="00E71A10" w:rsidRDefault="00DE342B" w:rsidP="00DE342B">
      <w:pPr>
        <w:jc w:val="both"/>
        <w:rPr>
          <w:lang w:val="it-IT"/>
        </w:rPr>
      </w:pPr>
      <w:r>
        <w:rPr>
          <w:lang w:val="it-IT"/>
        </w:rPr>
        <w:t>Cu toate acestea</w:t>
      </w:r>
      <w:r w:rsidRPr="00E71A10">
        <w:rPr>
          <w:lang w:val="it-IT"/>
        </w:rPr>
        <w:t xml:space="preserve">, pe teritoriul </w:t>
      </w:r>
      <w:r>
        <w:rPr>
          <w:lang w:val="it-IT"/>
        </w:rPr>
        <w:t>GAL Dobrogea Centrala</w:t>
      </w:r>
      <w:r w:rsidRPr="00E71A10">
        <w:rPr>
          <w:b/>
          <w:bCs/>
          <w:color w:val="000080"/>
          <w:lang w:val="it-IT"/>
        </w:rPr>
        <w:t xml:space="preserve">, </w:t>
      </w:r>
      <w:r w:rsidRPr="00E71A10">
        <w:rPr>
          <w:lang w:val="it-IT"/>
        </w:rPr>
        <w:t>se remarca înca un grad redus de specializare a întreprinderilor, o productivitate scazuta a muncii, un grad redus de utilizare a inovatiilor, un nivel tehnic necorespunzator, precum si neconformitate cu standardele comunitare. Prin urmare, crearea si dezvoltarea unui sistem de colectare si depozitare a produselor agricole promovate în principal, de formele asociative (de ex. Grupuri de producatori) devine o necesitate imediata în vederea obtinerii de produse corespunzatoare din punct de vedere cantitativ si calitativ solicitarilor pietei.</w:t>
      </w:r>
    </w:p>
    <w:p w:rsidR="00DE342B" w:rsidRPr="00E71A10" w:rsidRDefault="00DE342B" w:rsidP="00DE342B">
      <w:pPr>
        <w:jc w:val="both"/>
        <w:rPr>
          <w:lang w:val="it-IT"/>
        </w:rPr>
      </w:pPr>
      <w:r>
        <w:rPr>
          <w:lang w:val="it-IT"/>
        </w:rPr>
        <w:t>De asemenea, i</w:t>
      </w:r>
      <w:r w:rsidRPr="00E71A10">
        <w:rPr>
          <w:lang w:val="it-IT"/>
        </w:rPr>
        <w:t xml:space="preserve">ntreprinderile se confrunta si cu o serie de dificultati legate de managementul deseurilor acumulate în timpul activitatii productive. Pentru a reduce impactul negativ asupra </w:t>
      </w:r>
      <w:r w:rsidRPr="00E71A10">
        <w:rPr>
          <w:lang w:val="it-IT"/>
        </w:rPr>
        <w:lastRenderedPageBreak/>
        <w:t>mediului, este necesar ca întreprinderile de procesare sa acorde o atentie sporita realizarii de investitii pentru cresterea valorii adaugate a subproduselor rezultate.</w:t>
      </w:r>
    </w:p>
    <w:p w:rsidR="00DE342B" w:rsidRPr="00E71A10" w:rsidRDefault="00DE342B" w:rsidP="00DE342B">
      <w:pPr>
        <w:jc w:val="both"/>
        <w:rPr>
          <w:lang w:val="it-IT"/>
        </w:rPr>
      </w:pPr>
      <w:r w:rsidRPr="00E71A10">
        <w:rPr>
          <w:lang w:val="it-IT"/>
        </w:rPr>
        <w:t xml:space="preserve">Având în vedere situatia existenta, sprijinul acordat </w:t>
      </w:r>
      <w:r>
        <w:rPr>
          <w:lang w:val="it-IT"/>
        </w:rPr>
        <w:t xml:space="preserve">prin aceasta masura va încuraja, in teritoriul GAL Dobrogea Centrala, </w:t>
      </w:r>
      <w:r w:rsidRPr="00E71A10">
        <w:rPr>
          <w:lang w:val="it-IT"/>
        </w:rPr>
        <w:t>realizarea de investitii pentru procesarea si marketingul produselor agro-alimentare si a produselor forestiere (lemnoase si nelemnoase), având ca tinta finala cresterea valorii produselor prin respectarea conditiilor de calitate si de siguranta alimentara precum si satisfacerea cerintelor de piata. De asemenea, în vederea optimizarii sectorului agroalimentar si forestier, procesarea produselor agricole si forestiere ar trebui sa fie realizata, pe cât posibil, în zonele locale unde acestea sunt produse, pentru evitarea cheltuielilor suplimentare de transport si a cresterii emisiilor de gaze.</w:t>
      </w:r>
    </w:p>
    <w:p w:rsidR="00DE342B" w:rsidRDefault="00DE342B" w:rsidP="00DE342B">
      <w:pPr>
        <w:spacing w:line="360" w:lineRule="auto"/>
        <w:rPr>
          <w:rFonts w:ascii="Arial" w:hAnsi="Arial" w:cs="Arial"/>
          <w:b/>
          <w:sz w:val="28"/>
          <w:szCs w:val="28"/>
          <w:lang w:val="it-IT"/>
        </w:rPr>
      </w:pPr>
    </w:p>
    <w:p w:rsidR="00DE342B" w:rsidRPr="00334420" w:rsidRDefault="00DE342B" w:rsidP="00DE342B">
      <w:pPr>
        <w:numPr>
          <w:ilvl w:val="0"/>
          <w:numId w:val="3"/>
        </w:numPr>
        <w:pBdr>
          <w:top w:val="single" w:sz="4" w:space="1" w:color="auto"/>
          <w:left w:val="single" w:sz="4" w:space="4" w:color="auto"/>
          <w:bottom w:val="single" w:sz="4" w:space="1" w:color="auto"/>
          <w:right w:val="single" w:sz="4" w:space="4" w:color="auto"/>
        </w:pBdr>
        <w:tabs>
          <w:tab w:val="clear" w:pos="720"/>
          <w:tab w:val="num" w:pos="360"/>
        </w:tabs>
        <w:ind w:left="360"/>
        <w:jc w:val="both"/>
        <w:rPr>
          <w:b/>
          <w:bCs/>
          <w:lang w:val="it-IT"/>
        </w:rPr>
      </w:pPr>
      <w:r w:rsidRPr="00334420">
        <w:rPr>
          <w:b/>
          <w:bCs/>
          <w:lang w:val="it-IT"/>
        </w:rPr>
        <w:t xml:space="preserve">Descrierea actiunilor si modul in care acestea satisfac nevoile stabilite precum si modul de acoperire a teritoriului </w:t>
      </w:r>
      <w:r w:rsidRPr="00334420">
        <w:rPr>
          <w:b/>
          <w:lang w:val="it-IT"/>
        </w:rPr>
        <w:t>GAL Dobrogea Centrala</w:t>
      </w:r>
    </w:p>
    <w:p w:rsidR="00DE342B" w:rsidRDefault="00DE342B" w:rsidP="00DE342B">
      <w:pPr>
        <w:spacing w:line="360" w:lineRule="auto"/>
        <w:rPr>
          <w:rFonts w:ascii="Arial" w:hAnsi="Arial" w:cs="Arial"/>
          <w:b/>
          <w:sz w:val="28"/>
          <w:szCs w:val="28"/>
          <w:lang w:val="it-IT"/>
        </w:rPr>
      </w:pPr>
    </w:p>
    <w:p w:rsidR="00DE342B" w:rsidRPr="00334420" w:rsidRDefault="00DE342B" w:rsidP="00DE342B">
      <w:pPr>
        <w:spacing w:line="360" w:lineRule="auto"/>
        <w:jc w:val="both"/>
        <w:rPr>
          <w:b/>
          <w:bCs/>
          <w:lang w:val="it-IT"/>
        </w:rPr>
      </w:pPr>
      <w:r w:rsidRPr="00334420">
        <w:rPr>
          <w:b/>
          <w:bCs/>
          <w:lang w:val="it-IT"/>
        </w:rPr>
        <w:t>Descrierea actiunilor si modul in care acestea satisfac nevoile stabilite</w:t>
      </w:r>
    </w:p>
    <w:p w:rsidR="00DE342B" w:rsidRPr="00E71A10" w:rsidRDefault="00DE342B" w:rsidP="00DE342B">
      <w:pPr>
        <w:jc w:val="both"/>
        <w:rPr>
          <w:lang w:val="it-IT"/>
        </w:rPr>
      </w:pPr>
      <w:r w:rsidRPr="00E71A10">
        <w:rPr>
          <w:lang w:val="it-IT"/>
        </w:rPr>
        <w:t>Sprijinul prin aceasta masura se acorda pentru realizarea de investitii corporale si necorporale în cadrul întreprinderilor pentru procesarea si marketingul produselor agricole care proceseaza materii prime, incluse în Anexa I la Tratatul de Instituire a Comunitatii Europene, cu exceptia produselor piscicole si care obtin produse incluse si neincluse în Anexa I, pentru:</w:t>
      </w:r>
    </w:p>
    <w:p w:rsidR="00DE342B" w:rsidRPr="00E71A10" w:rsidRDefault="00DE342B" w:rsidP="00DE342B">
      <w:pPr>
        <w:jc w:val="both"/>
        <w:rPr>
          <w:lang w:val="it-IT"/>
        </w:rPr>
      </w:pPr>
      <w:r>
        <w:rPr>
          <w:lang w:val="it-IT"/>
        </w:rPr>
        <w:t xml:space="preserve">- </w:t>
      </w:r>
      <w:r w:rsidRPr="00E71A10">
        <w:rPr>
          <w:lang w:val="it-IT"/>
        </w:rPr>
        <w:t>Dezvoltarea de noi produse, procese si tehnologii;</w:t>
      </w:r>
    </w:p>
    <w:p w:rsidR="00DE342B" w:rsidRPr="00E71A10" w:rsidRDefault="00DE342B" w:rsidP="00DE342B">
      <w:pPr>
        <w:jc w:val="both"/>
        <w:rPr>
          <w:lang w:val="it-IT"/>
        </w:rPr>
      </w:pPr>
      <w:r>
        <w:rPr>
          <w:lang w:val="it-IT"/>
        </w:rPr>
        <w:t xml:space="preserve">- </w:t>
      </w:r>
      <w:r w:rsidRPr="00E71A10">
        <w:rPr>
          <w:lang w:val="it-IT"/>
        </w:rPr>
        <w:t>Promovarea investitiilor pentru producerea si utilizarea energiei din surse regenerabile;</w:t>
      </w:r>
    </w:p>
    <w:p w:rsidR="00DE342B" w:rsidRPr="00E71A10" w:rsidRDefault="00DE342B" w:rsidP="00DE342B">
      <w:pPr>
        <w:jc w:val="both"/>
        <w:rPr>
          <w:lang w:val="it-IT"/>
        </w:rPr>
      </w:pPr>
      <w:r>
        <w:rPr>
          <w:lang w:val="it-IT"/>
        </w:rPr>
        <w:t xml:space="preserve">- </w:t>
      </w:r>
      <w:r w:rsidRPr="00E71A10">
        <w:rPr>
          <w:lang w:val="it-IT"/>
        </w:rPr>
        <w:t>Adaptarea la cerintele pietei, în functie de resursele locale precum si deschiderea de noi oportunitati de piata;</w:t>
      </w:r>
    </w:p>
    <w:p w:rsidR="00DE342B" w:rsidRPr="00E71A10" w:rsidRDefault="00DE342B" w:rsidP="00DE342B">
      <w:pPr>
        <w:jc w:val="both"/>
        <w:rPr>
          <w:lang w:val="it-IT"/>
        </w:rPr>
      </w:pPr>
      <w:r>
        <w:rPr>
          <w:lang w:val="it-IT"/>
        </w:rPr>
        <w:t xml:space="preserve">- </w:t>
      </w:r>
      <w:r w:rsidRPr="00E71A10">
        <w:rPr>
          <w:lang w:val="it-IT"/>
        </w:rPr>
        <w:t>Promovarea investitiilor pentru producerea biocombustibililor;</w:t>
      </w:r>
    </w:p>
    <w:p w:rsidR="00DE342B" w:rsidRPr="00E71A10" w:rsidRDefault="00DE342B" w:rsidP="00DE342B">
      <w:pPr>
        <w:jc w:val="both"/>
        <w:rPr>
          <w:lang w:val="it-IT"/>
        </w:rPr>
      </w:pPr>
      <w:r>
        <w:rPr>
          <w:lang w:val="it-IT"/>
        </w:rPr>
        <w:t xml:space="preserve">- </w:t>
      </w:r>
      <w:r w:rsidRPr="00E71A10">
        <w:rPr>
          <w:lang w:val="it-IT"/>
        </w:rPr>
        <w:t>Promovarea de investitii pentru respectarea standardelor comunitare;</w:t>
      </w:r>
    </w:p>
    <w:p w:rsidR="00DE342B" w:rsidRPr="00E71A10" w:rsidRDefault="00DE342B" w:rsidP="00DE342B">
      <w:pPr>
        <w:jc w:val="both"/>
        <w:rPr>
          <w:lang w:val="it-IT"/>
        </w:rPr>
      </w:pPr>
      <w:r>
        <w:rPr>
          <w:lang w:val="it-IT"/>
        </w:rPr>
        <w:t xml:space="preserve">- </w:t>
      </w:r>
      <w:r w:rsidRPr="00E71A10">
        <w:rPr>
          <w:lang w:val="it-IT"/>
        </w:rPr>
        <w:t>Cresterea productivitatii muncii în sectorul agro-alimentar;</w:t>
      </w:r>
    </w:p>
    <w:p w:rsidR="00DE342B" w:rsidRPr="00334420" w:rsidRDefault="00DE342B" w:rsidP="00DE342B">
      <w:pPr>
        <w:jc w:val="both"/>
        <w:rPr>
          <w:lang w:val="it-IT"/>
        </w:rPr>
      </w:pPr>
      <w:r>
        <w:rPr>
          <w:lang w:val="it-IT"/>
        </w:rPr>
        <w:t xml:space="preserve">- </w:t>
      </w:r>
      <w:r w:rsidRPr="00334420">
        <w:rPr>
          <w:lang w:val="it-IT"/>
        </w:rPr>
        <w:t>Aplicarea masurilor de protectia mediului, inclusiv masuri de eficienta energetica;</w:t>
      </w:r>
    </w:p>
    <w:p w:rsidR="00DE342B" w:rsidRPr="00E71A10" w:rsidRDefault="00DE342B" w:rsidP="00DE342B">
      <w:pPr>
        <w:jc w:val="both"/>
        <w:rPr>
          <w:lang w:val="it-IT"/>
        </w:rPr>
      </w:pPr>
      <w:r>
        <w:rPr>
          <w:lang w:val="it-IT"/>
        </w:rPr>
        <w:t xml:space="preserve">- </w:t>
      </w:r>
      <w:r w:rsidRPr="00E71A10">
        <w:rPr>
          <w:lang w:val="it-IT"/>
        </w:rPr>
        <w:t>Cresterea numarului de locuri de munca si a sigurantei la locul de munca.</w:t>
      </w:r>
    </w:p>
    <w:p w:rsidR="00DE342B" w:rsidRPr="00E71A10" w:rsidRDefault="00DE342B" w:rsidP="00DE342B">
      <w:pPr>
        <w:jc w:val="both"/>
        <w:rPr>
          <w:lang w:val="it-IT"/>
        </w:rPr>
      </w:pPr>
      <w:r w:rsidRPr="00E71A10">
        <w:rPr>
          <w:lang w:val="it-IT"/>
        </w:rPr>
        <w:t>Pentru investitiile de procesare si marketing a produselor agricole care vizeza obtinerea de produse neincluse în Anexa I la Tratatul de Instituire a Comunitatii Europene, vor fi sprijinite numai sectoarele precizate în schema de ajutor de stat, care va fi conforma regulamentelor de ajutor de stat si numai de la data intrarii în vigoare a acesteia .</w:t>
      </w:r>
    </w:p>
    <w:p w:rsidR="00DE342B" w:rsidRPr="00E71A10" w:rsidRDefault="00DE342B" w:rsidP="00DE342B">
      <w:pPr>
        <w:jc w:val="both"/>
        <w:rPr>
          <w:lang w:val="it-IT"/>
        </w:rPr>
      </w:pPr>
      <w:r w:rsidRPr="00E71A10">
        <w:rPr>
          <w:lang w:val="it-IT"/>
        </w:rPr>
        <w:t>De asemenea, sprijinul este acordat pentru investitii corporale si necorporale pentru procesarea si marketingul produselor forestiere, prin:</w:t>
      </w:r>
    </w:p>
    <w:p w:rsidR="00DE342B" w:rsidRPr="00E71A10" w:rsidRDefault="00DE342B" w:rsidP="00DE342B">
      <w:pPr>
        <w:jc w:val="both"/>
        <w:rPr>
          <w:lang w:val="it-IT"/>
        </w:rPr>
      </w:pPr>
      <w:r>
        <w:rPr>
          <w:lang w:val="it-IT"/>
        </w:rPr>
        <w:t xml:space="preserve">- </w:t>
      </w:r>
      <w:r w:rsidRPr="00E71A10">
        <w:rPr>
          <w:lang w:val="it-IT"/>
        </w:rPr>
        <w:t>Cresterea eficientei sectorului de procesare si marketing a produselor forestiere prin inovatii si introducerea de noi tehnologii, masini si echipamente, cu respectarea standardelor de siguranta în munca si de protectie a mediului;</w:t>
      </w:r>
    </w:p>
    <w:p w:rsidR="00DE342B" w:rsidRPr="00E71A10" w:rsidRDefault="00DE342B" w:rsidP="00DE342B">
      <w:pPr>
        <w:jc w:val="both"/>
        <w:rPr>
          <w:lang w:val="it-IT"/>
        </w:rPr>
      </w:pPr>
      <w:r>
        <w:rPr>
          <w:lang w:val="it-IT"/>
        </w:rPr>
        <w:t xml:space="preserve">- </w:t>
      </w:r>
      <w:r w:rsidRPr="00E71A10">
        <w:rPr>
          <w:lang w:val="it-IT"/>
        </w:rPr>
        <w:t>Adaptarea la cerintele pietei, a prelucrarii si comercializarii produselor forestiere, în functie de resursele locale, si explorarea de noi oportunitati de piata de desfacere;</w:t>
      </w:r>
    </w:p>
    <w:p w:rsidR="00DE342B" w:rsidRPr="00E71A10" w:rsidRDefault="00DE342B" w:rsidP="00DE342B">
      <w:pPr>
        <w:jc w:val="both"/>
        <w:rPr>
          <w:lang w:val="it-IT"/>
        </w:rPr>
      </w:pPr>
      <w:r>
        <w:rPr>
          <w:lang w:val="it-IT"/>
        </w:rPr>
        <w:t xml:space="preserve">- </w:t>
      </w:r>
      <w:r w:rsidRPr="00E71A10">
        <w:rPr>
          <w:lang w:val="it-IT"/>
        </w:rPr>
        <w:t>Îmbunatatirea competitivitatii unitatilor de prelucrare si comercializare a produselor forestiere prin cresterea randamentului instalatiilor si proceselor de prelucrare si a calitatii produselor;</w:t>
      </w:r>
    </w:p>
    <w:p w:rsidR="00DE342B" w:rsidRPr="00E71A10" w:rsidRDefault="00DE342B" w:rsidP="00DE342B">
      <w:pPr>
        <w:jc w:val="both"/>
        <w:rPr>
          <w:lang w:val="it-IT"/>
        </w:rPr>
      </w:pPr>
      <w:r>
        <w:rPr>
          <w:lang w:val="it-IT"/>
        </w:rPr>
        <w:t xml:space="preserve">-  </w:t>
      </w:r>
      <w:r w:rsidRPr="00E71A10">
        <w:rPr>
          <w:lang w:val="it-IT"/>
        </w:rPr>
        <w:t>Obtinerea de surse de energie regenerabila din biomasa forestiera;</w:t>
      </w:r>
    </w:p>
    <w:p w:rsidR="00DE342B" w:rsidRPr="00E71A10" w:rsidRDefault="00DE342B" w:rsidP="00DE342B">
      <w:pPr>
        <w:jc w:val="both"/>
        <w:rPr>
          <w:lang w:val="it-IT"/>
        </w:rPr>
      </w:pPr>
      <w:r>
        <w:rPr>
          <w:lang w:val="it-IT"/>
        </w:rPr>
        <w:t xml:space="preserve">- </w:t>
      </w:r>
      <w:r w:rsidRPr="00E71A10">
        <w:rPr>
          <w:lang w:val="it-IT"/>
        </w:rPr>
        <w:t>Îmbunatatirea dotarilor microîntreprinderilor prin achizitionarea de echipamente, utilaje si masini complexe de recoltare si prelucrare, în cadrul aceluiasi proces tehnologic, a produselor forestiere, cum sunt masinile forestiere multifunctionale de recoltat cu impact redus asupra mediului;</w:t>
      </w:r>
    </w:p>
    <w:p w:rsidR="00DE342B" w:rsidRPr="00E71A10" w:rsidRDefault="00DE342B" w:rsidP="00DE342B">
      <w:pPr>
        <w:jc w:val="both"/>
        <w:rPr>
          <w:lang w:val="it-IT"/>
        </w:rPr>
      </w:pPr>
      <w:r>
        <w:rPr>
          <w:lang w:val="it-IT"/>
        </w:rPr>
        <w:t xml:space="preserve">- </w:t>
      </w:r>
      <w:r w:rsidRPr="00E71A10">
        <w:rPr>
          <w:lang w:val="it-IT"/>
        </w:rPr>
        <w:t>Cresterea numarului de locuri de munca în sectorul procesarii si valorificarii produselor</w:t>
      </w:r>
    </w:p>
    <w:p w:rsidR="00DE342B" w:rsidRDefault="00DE342B" w:rsidP="00DE342B">
      <w:pPr>
        <w:jc w:val="both"/>
        <w:rPr>
          <w:lang w:val="it-IT"/>
        </w:rPr>
      </w:pPr>
      <w:r w:rsidRPr="00E71A10">
        <w:rPr>
          <w:lang w:val="it-IT"/>
        </w:rPr>
        <w:t>forestiere;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E342B" w:rsidRPr="00E52EE9" w:rsidTr="0000656B">
        <w:tc>
          <w:tcPr>
            <w:tcW w:w="9286" w:type="dxa"/>
          </w:tcPr>
          <w:p w:rsidR="00DE342B" w:rsidRPr="006635B2" w:rsidRDefault="00DE342B" w:rsidP="0000656B">
            <w:pPr>
              <w:rPr>
                <w:rFonts w:ascii="Arial" w:hAnsi="Arial" w:cs="Arial"/>
                <w:b/>
                <w:sz w:val="28"/>
                <w:szCs w:val="28"/>
                <w:lang w:val="it-IT"/>
              </w:rPr>
            </w:pPr>
            <w:proofErr w:type="spellStart"/>
            <w:r w:rsidRPr="006635B2">
              <w:rPr>
                <w:b/>
                <w:lang w:val="es-ES"/>
              </w:rPr>
              <w:lastRenderedPageBreak/>
              <w:t>Actiunile</w:t>
            </w:r>
            <w:proofErr w:type="spellEnd"/>
            <w:r w:rsidRPr="006635B2">
              <w:rPr>
                <w:b/>
                <w:lang w:val="es-ES"/>
              </w:rPr>
              <w:t xml:space="preserve"> propuse </w:t>
            </w:r>
            <w:proofErr w:type="spellStart"/>
            <w:r w:rsidRPr="006635B2">
              <w:rPr>
                <w:b/>
                <w:lang w:val="es-ES"/>
              </w:rPr>
              <w:t>pentru</w:t>
            </w:r>
            <w:proofErr w:type="spellEnd"/>
            <w:r w:rsidRPr="006635B2">
              <w:rPr>
                <w:b/>
                <w:lang w:val="es-ES"/>
              </w:rPr>
              <w:t xml:space="preserve"> </w:t>
            </w:r>
            <w:proofErr w:type="spellStart"/>
            <w:r w:rsidRPr="006635B2">
              <w:rPr>
                <w:b/>
                <w:lang w:val="es-ES"/>
              </w:rPr>
              <w:t>atingerea</w:t>
            </w:r>
            <w:proofErr w:type="spellEnd"/>
            <w:r w:rsidRPr="006635B2">
              <w:rPr>
                <w:b/>
                <w:lang w:val="es-ES"/>
              </w:rPr>
              <w:t xml:space="preserve"> </w:t>
            </w:r>
            <w:proofErr w:type="spellStart"/>
            <w:r w:rsidRPr="006635B2">
              <w:rPr>
                <w:b/>
                <w:lang w:val="es-ES"/>
              </w:rPr>
              <w:t>obiectivelor</w:t>
            </w:r>
            <w:proofErr w:type="spellEnd"/>
            <w:r w:rsidRPr="006635B2">
              <w:rPr>
                <w:b/>
                <w:lang w:val="es-ES"/>
              </w:rPr>
              <w:t xml:space="preserve"> PLD </w:t>
            </w:r>
            <w:proofErr w:type="spellStart"/>
            <w:r w:rsidRPr="006635B2">
              <w:rPr>
                <w:b/>
                <w:lang w:val="es-ES"/>
              </w:rPr>
              <w:t>Dobroge</w:t>
            </w:r>
            <w:proofErr w:type="spellEnd"/>
            <w:r w:rsidRPr="006635B2">
              <w:rPr>
                <w:b/>
                <w:lang w:val="es-ES"/>
              </w:rPr>
              <w:t xml:space="preserve"> </w:t>
            </w:r>
            <w:proofErr w:type="spellStart"/>
            <w:r w:rsidRPr="006635B2">
              <w:rPr>
                <w:b/>
                <w:lang w:val="es-ES"/>
              </w:rPr>
              <w:t>Centrala</w:t>
            </w:r>
            <w:proofErr w:type="spellEnd"/>
            <w:r w:rsidRPr="006635B2">
              <w:rPr>
                <w:b/>
                <w:lang w:val="es-ES"/>
              </w:rPr>
              <w:t xml:space="preserve"> </w:t>
            </w:r>
            <w:proofErr w:type="spellStart"/>
            <w:r w:rsidRPr="006635B2">
              <w:rPr>
                <w:b/>
                <w:lang w:val="es-ES"/>
              </w:rPr>
              <w:t>prin</w:t>
            </w:r>
            <w:proofErr w:type="spellEnd"/>
            <w:r w:rsidRPr="006635B2">
              <w:rPr>
                <w:b/>
                <w:lang w:val="es-ES"/>
              </w:rPr>
              <w:t xml:space="preserve"> </w:t>
            </w:r>
            <w:proofErr w:type="spellStart"/>
            <w:r w:rsidRPr="006635B2">
              <w:rPr>
                <w:b/>
                <w:lang w:val="es-ES"/>
              </w:rPr>
              <w:t>aceasta</w:t>
            </w:r>
            <w:proofErr w:type="spellEnd"/>
            <w:r w:rsidRPr="006635B2">
              <w:rPr>
                <w:b/>
                <w:lang w:val="es-ES"/>
              </w:rPr>
              <w:t xml:space="preserve"> </w:t>
            </w:r>
            <w:proofErr w:type="spellStart"/>
            <w:r w:rsidRPr="006635B2">
              <w:rPr>
                <w:b/>
                <w:lang w:val="es-ES"/>
              </w:rPr>
              <w:t>masura</w:t>
            </w:r>
            <w:proofErr w:type="spellEnd"/>
            <w:r w:rsidRPr="006635B2">
              <w:rPr>
                <w:b/>
                <w:lang w:val="es-ES"/>
              </w:rPr>
              <w:t xml:space="preserve"> </w:t>
            </w:r>
            <w:proofErr w:type="spellStart"/>
            <w:r w:rsidRPr="006635B2">
              <w:rPr>
                <w:b/>
                <w:lang w:val="es-ES"/>
              </w:rPr>
              <w:t>sunt</w:t>
            </w:r>
            <w:proofErr w:type="spellEnd"/>
          </w:p>
          <w:p w:rsidR="00DE342B" w:rsidRPr="006635B2" w:rsidRDefault="00E52EE9" w:rsidP="00DE342B">
            <w:pPr>
              <w:numPr>
                <w:ilvl w:val="0"/>
                <w:numId w:val="1"/>
              </w:numPr>
              <w:autoSpaceDE w:val="0"/>
              <w:autoSpaceDN w:val="0"/>
              <w:adjustRightInd w:val="0"/>
              <w:spacing w:line="360" w:lineRule="auto"/>
              <w:rPr>
                <w:lang w:val="it-IT"/>
              </w:rPr>
            </w:pPr>
            <w:r>
              <w:rPr>
                <w:b/>
                <w:lang w:val="it-IT"/>
              </w:rPr>
              <w:t xml:space="preserve">Doua </w:t>
            </w:r>
            <w:r w:rsidR="00A134F5">
              <w:rPr>
                <w:b/>
                <w:lang w:val="it-IT"/>
              </w:rPr>
              <w:t xml:space="preserve"> actiuni</w:t>
            </w:r>
            <w:r w:rsidR="00DE342B" w:rsidRPr="006635B2">
              <w:rPr>
                <w:b/>
                <w:lang w:val="it-IT"/>
              </w:rPr>
              <w:t xml:space="preserve"> pentru modernizarea depozitelor pentru produse agricole. </w:t>
            </w:r>
            <w:r w:rsidR="00DE342B" w:rsidRPr="006635B2">
              <w:rPr>
                <w:lang w:val="it-IT"/>
              </w:rPr>
              <w:t>achizitionarea de noi utilaje, echipamente si costuri de instalare</w:t>
            </w:r>
          </w:p>
          <w:p w:rsidR="00DE342B" w:rsidRPr="00870EE4" w:rsidRDefault="00DE342B" w:rsidP="0000656B">
            <w:pPr>
              <w:autoSpaceDE w:val="0"/>
              <w:autoSpaceDN w:val="0"/>
              <w:adjustRightInd w:val="0"/>
              <w:spacing w:line="360" w:lineRule="auto"/>
              <w:ind w:left="502"/>
              <w:rPr>
                <w:lang w:val="it-IT"/>
              </w:rPr>
            </w:pPr>
          </w:p>
        </w:tc>
      </w:tr>
    </w:tbl>
    <w:p w:rsidR="00DE342B" w:rsidRPr="00E71A10" w:rsidRDefault="00DE342B" w:rsidP="00DE342B">
      <w:pPr>
        <w:jc w:val="both"/>
        <w:rPr>
          <w:lang w:val="it-IT"/>
        </w:rPr>
      </w:pPr>
    </w:p>
    <w:p w:rsidR="00DE342B" w:rsidRDefault="00DE342B" w:rsidP="00DE342B">
      <w:pPr>
        <w:rPr>
          <w:rFonts w:ascii="Arial" w:hAnsi="Arial" w:cs="Arial"/>
          <w:b/>
          <w:sz w:val="28"/>
          <w:szCs w:val="28"/>
          <w:lang w:val="it-IT"/>
        </w:rPr>
      </w:pPr>
    </w:p>
    <w:p w:rsidR="00DE342B" w:rsidRPr="00E74368" w:rsidRDefault="00DE342B" w:rsidP="00DE342B">
      <w:pPr>
        <w:spacing w:line="360" w:lineRule="auto"/>
        <w:jc w:val="both"/>
        <w:rPr>
          <w:b/>
          <w:bCs/>
          <w:lang w:val="it-IT"/>
        </w:rPr>
      </w:pPr>
      <w:r w:rsidRPr="00E74368">
        <w:rPr>
          <w:b/>
          <w:bCs/>
          <w:lang w:val="it-IT"/>
        </w:rPr>
        <w:t>Modul de acoperire a teritoriului de catre actiunile aferente acestei masuri:</w:t>
      </w:r>
    </w:p>
    <w:p w:rsidR="00DE342B" w:rsidRDefault="00DE342B" w:rsidP="00DE342B">
      <w:pPr>
        <w:spacing w:line="360" w:lineRule="auto"/>
        <w:rPr>
          <w:rFonts w:ascii="Arial" w:hAnsi="Arial" w:cs="Arial"/>
          <w:b/>
          <w:sz w:val="28"/>
          <w:szCs w:val="28"/>
          <w:lang w:val="it-IT"/>
        </w:rPr>
      </w:pPr>
      <w:r w:rsidRPr="00E71A10">
        <w:rPr>
          <w:lang w:val="it-IT"/>
        </w:rPr>
        <w:t>Actiunile sunt destinate intregului teritoriu</w:t>
      </w:r>
    </w:p>
    <w:p w:rsidR="00DE342B" w:rsidRDefault="005F179A" w:rsidP="00DE342B">
      <w:pPr>
        <w:spacing w:line="360" w:lineRule="auto"/>
        <w:rPr>
          <w:rFonts w:ascii="Arial" w:hAnsi="Arial" w:cs="Arial"/>
          <w:b/>
          <w:sz w:val="28"/>
          <w:szCs w:val="28"/>
          <w:lang w:val="it-IT"/>
        </w:rPr>
      </w:pPr>
      <w:r>
        <w:rPr>
          <w:rFonts w:ascii="Arial" w:hAnsi="Arial" w:cs="Arial"/>
          <w:b/>
          <w:noProof/>
          <w:sz w:val="28"/>
          <w:szCs w:val="28"/>
        </w:rPr>
        <w:pict>
          <v:shape id="Text Box 5" o:spid="_x0000_s1027" type="#_x0000_t202" style="position:absolute;margin-left:-12pt;margin-top:-17.5pt;width:495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408 -65 21804 -33 22211 21764 22211 21731 204 21665 -408 -65 -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" strokecolor="#c00000" strokeweight="2.25pt">
            <v:shadow on="t"/>
            <v:textbox>
              <w:txbxContent>
                <w:p w:rsidR="00DE342B" w:rsidRPr="0081029E" w:rsidRDefault="00DE342B" w:rsidP="00DE342B">
                  <w:pPr>
                    <w:shd w:val="clear" w:color="auto" w:fill="00FFFF"/>
                    <w:jc w:val="both"/>
                    <w:rPr>
                      <w:bCs/>
                      <w:lang w:val="it-IT"/>
                    </w:rPr>
                  </w:pPr>
                  <w:r>
                    <w:rPr>
                      <w:bCs/>
                      <w:lang w:val="it-IT"/>
                    </w:rPr>
                    <w:t xml:space="preserve">Actiunile propuse in carul acestei masuri sunt in concordanta </w:t>
                  </w:r>
                  <w:r w:rsidRPr="00434CC6">
                    <w:rPr>
                      <w:b/>
                      <w:bCs/>
                      <w:lang w:val="it-IT"/>
                    </w:rPr>
                    <w:t>prioritatea 1</w:t>
                  </w:r>
                  <w:r>
                    <w:rPr>
                      <w:bCs/>
                      <w:lang w:val="it-IT"/>
                    </w:rPr>
                    <w:t xml:space="preserve"> “</w:t>
                  </w:r>
                  <w:r w:rsidRPr="003E3C4D">
                    <w:rPr>
                      <w:rStyle w:val="Strong"/>
                      <w:b w:val="0"/>
                      <w:lang w:val="it-IT"/>
                    </w:rPr>
                    <w:t>Valorificarea potentialului agricol al te</w:t>
                  </w:r>
                  <w:r>
                    <w:rPr>
                      <w:rStyle w:val="Strong"/>
                      <w:b w:val="0"/>
                      <w:lang w:val="it-IT"/>
                    </w:rPr>
                    <w:t xml:space="preserve">ritoriului GAL Dobrogea Centrala” si </w:t>
                  </w:r>
                  <w:r w:rsidRPr="00434CC6">
                    <w:rPr>
                      <w:rStyle w:val="Strong"/>
                      <w:lang w:val="it-IT"/>
                    </w:rPr>
                    <w:t>obiectivul 2</w:t>
                  </w:r>
                  <w:r>
                    <w:rPr>
                      <w:bCs/>
                      <w:lang w:val="it-IT"/>
                    </w:rPr>
                    <w:t xml:space="preserve">  </w:t>
                  </w:r>
                  <w:r w:rsidRPr="00434CC6">
                    <w:rPr>
                      <w:bCs/>
                      <w:lang w:val="it-IT"/>
                    </w:rPr>
                    <w:t>“</w:t>
                  </w:r>
                  <w:r w:rsidRPr="00434CC6">
                    <w:rPr>
                      <w:lang w:val="it-IT"/>
                    </w:rPr>
                    <w:t>Cresterea competitivitatii întreprinderilor de procesare agro-alimentare si marketing a produselor agricole printr-o mai buna utilizare a resurselor umane”</w:t>
                  </w:r>
                  <w:r>
                    <w:rPr>
                      <w:bCs/>
                      <w:lang w:val="it-IT"/>
                    </w:rPr>
                    <w:t xml:space="preserve"> al strategiei</w:t>
                  </w:r>
                  <w:r w:rsidRPr="0081029E">
                    <w:rPr>
                      <w:bCs/>
                      <w:lang w:val="it-IT"/>
                    </w:rPr>
                    <w:t>.</w:t>
                  </w:r>
                </w:p>
                <w:p w:rsidR="00DE342B" w:rsidRPr="00EF31F8" w:rsidRDefault="00DE342B" w:rsidP="00DE342B">
                  <w:pPr>
                    <w:shd w:val="clear" w:color="auto" w:fill="00FFFF"/>
                    <w:jc w:val="both"/>
                    <w:rPr>
                      <w:lang w:val="it-IT"/>
                    </w:rPr>
                  </w:pPr>
                  <w:r w:rsidRPr="00EF31F8">
                    <w:rPr>
                      <w:b/>
                      <w:bCs/>
                      <w:lang w:val="it-IT"/>
                    </w:rPr>
                    <w:t xml:space="preserve">Se respecta criteriului de selectie </w:t>
                  </w:r>
                  <w:r>
                    <w:rPr>
                      <w:b/>
                      <w:bCs/>
                      <w:lang w:val="it-IT"/>
                    </w:rPr>
                    <w:t>S</w:t>
                  </w:r>
                  <w:r w:rsidRPr="0081029E">
                    <w:rPr>
                      <w:b/>
                      <w:bCs/>
                      <w:lang w:val="fr-FR"/>
                    </w:rPr>
                    <w:t>CS3.1.3</w:t>
                  </w:r>
                </w:p>
              </w:txbxContent>
            </v:textbox>
            <w10:wrap type="tight"/>
            <w10:anchorlock/>
          </v:shape>
        </w:pict>
      </w:r>
    </w:p>
    <w:p w:rsidR="00DE342B" w:rsidRPr="00E71A10" w:rsidRDefault="00DE342B" w:rsidP="00DE342B">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3.</w:t>
      </w:r>
      <w:r w:rsidRPr="00E71A10">
        <w:rPr>
          <w:b/>
          <w:bCs/>
          <w:lang w:val="it-IT"/>
        </w:rPr>
        <w:t>Sinergia cu alte masuri</w:t>
      </w:r>
    </w:p>
    <w:p w:rsidR="00DE342B" w:rsidRPr="00AB16A4" w:rsidRDefault="00DE342B" w:rsidP="00DE342B">
      <w:pPr>
        <w:jc w:val="both"/>
        <w:rPr>
          <w:lang w:val="it-IT"/>
        </w:rPr>
      </w:pPr>
      <w:r w:rsidRPr="00AB16A4">
        <w:rPr>
          <w:rStyle w:val="Strong"/>
          <w:lang w:val="it-IT"/>
        </w:rPr>
        <w:t>Actiunile specifice acestei masuri se pot realiza fie individual, fie in complementaritate cu alte actiuni din cadrul altor masuri</w:t>
      </w:r>
      <w:r>
        <w:rPr>
          <w:rStyle w:val="Strong"/>
          <w:lang w:val="it-IT"/>
        </w:rPr>
        <w:t>.</w:t>
      </w:r>
    </w:p>
    <w:p w:rsidR="00DE342B" w:rsidRPr="00E71A10" w:rsidRDefault="00DE342B" w:rsidP="00DE342B">
      <w:pPr>
        <w:jc w:val="both"/>
        <w:rPr>
          <w:color w:val="000080"/>
          <w:lang w:val="it-IT"/>
        </w:rPr>
      </w:pPr>
      <w:r w:rsidRPr="00E71A10">
        <w:rPr>
          <w:lang w:val="it-IT"/>
        </w:rPr>
        <w:t xml:space="preserve">Sprijinul acordat în cadrul acestei masuri </w:t>
      </w:r>
      <w:r>
        <w:rPr>
          <w:lang w:val="it-IT"/>
        </w:rPr>
        <w:t>este complementar</w:t>
      </w:r>
      <w:r w:rsidRPr="00E71A10">
        <w:rPr>
          <w:lang w:val="it-IT"/>
        </w:rPr>
        <w:t xml:space="preserve"> în mod direct cu sprijinul acordat prin masura 111 “ Formare profesionala, informare si difuzare de cunostinte”. De asemenea, sprijinul acordat prin masura este complementar actiunilor prevazute în cadrul altor masuri din Axa I (121 </w:t>
      </w:r>
      <w:r>
        <w:rPr>
          <w:lang w:val="it-IT"/>
        </w:rPr>
        <w:t>“</w:t>
      </w:r>
      <w:r w:rsidRPr="00E71A10">
        <w:rPr>
          <w:lang w:val="it-IT"/>
        </w:rPr>
        <w:t>Modernizare</w:t>
      </w:r>
      <w:r>
        <w:rPr>
          <w:lang w:val="it-IT"/>
        </w:rPr>
        <w:t xml:space="preserve">a exploatatiilor agricole”, </w:t>
      </w:r>
      <w:r w:rsidRPr="00E71A10">
        <w:rPr>
          <w:lang w:val="it-IT"/>
        </w:rPr>
        <w:t xml:space="preserve">si 142 </w:t>
      </w:r>
      <w:r>
        <w:rPr>
          <w:lang w:val="it-IT"/>
        </w:rPr>
        <w:t>“</w:t>
      </w:r>
      <w:r w:rsidRPr="00E71A10">
        <w:rPr>
          <w:lang w:val="it-IT"/>
        </w:rPr>
        <w:t>Înfiintarea grupurilor de producatori</w:t>
      </w:r>
      <w:r>
        <w:rPr>
          <w:lang w:val="it-IT"/>
        </w:rPr>
        <w:t>”</w:t>
      </w:r>
      <w:r w:rsidRPr="00E71A10">
        <w:rPr>
          <w:lang w:val="it-IT"/>
        </w:rPr>
        <w:t>) si Axa III.</w:t>
      </w:r>
    </w:p>
    <w:p w:rsidR="00DE342B" w:rsidRPr="00E71A10" w:rsidRDefault="00DE342B" w:rsidP="00DE342B">
      <w:pPr>
        <w:jc w:val="both"/>
        <w:rPr>
          <w:b/>
          <w:bCs/>
          <w:lang w:val="it-IT"/>
        </w:rPr>
      </w:pPr>
      <w:r>
        <w:rPr>
          <w:b/>
          <w:bCs/>
          <w:lang w:val="it-IT"/>
        </w:rPr>
        <w:t xml:space="preserve">Complementaritatea </w:t>
      </w:r>
      <w:r w:rsidRPr="00E71A10">
        <w:rPr>
          <w:b/>
          <w:bCs/>
          <w:lang w:val="it-IT"/>
        </w:rPr>
        <w:t>cu celelalte axe din PNDR</w:t>
      </w:r>
    </w:p>
    <w:p w:rsidR="00DE342B" w:rsidRPr="00E71A10" w:rsidRDefault="00DE342B" w:rsidP="00DE342B">
      <w:pPr>
        <w:jc w:val="both"/>
        <w:rPr>
          <w:lang w:val="it-IT"/>
        </w:rPr>
      </w:pPr>
      <w:r>
        <w:rPr>
          <w:lang w:val="it-IT"/>
        </w:rPr>
        <w:t>Prin Axa 3 (in cadrul prezentei masuri)</w:t>
      </w:r>
      <w:r w:rsidRPr="00E71A10">
        <w:rPr>
          <w:lang w:val="it-IT"/>
        </w:rPr>
        <w:t xml:space="preserve"> sunt sprijinite numai micro-întreprinderile din mediul rural, care:</w:t>
      </w:r>
    </w:p>
    <w:p w:rsidR="00DE342B" w:rsidRPr="00E71A10" w:rsidRDefault="00DE342B" w:rsidP="00DE342B">
      <w:pPr>
        <w:jc w:val="both"/>
        <w:rPr>
          <w:lang w:val="it-IT"/>
        </w:rPr>
      </w:pPr>
      <w:r w:rsidRPr="00E71A10">
        <w:rPr>
          <w:lang w:val="it-IT"/>
        </w:rPr>
        <w:t>- Proceseaza produse din Anexa I la Tratatul de Instituire a Comunitatii Europene dar nu obtin produse alimentare ca produs finit;</w:t>
      </w:r>
    </w:p>
    <w:p w:rsidR="00DE342B" w:rsidRPr="00E71A10" w:rsidRDefault="00DE342B" w:rsidP="00DE342B">
      <w:pPr>
        <w:jc w:val="both"/>
        <w:rPr>
          <w:lang w:val="it-IT"/>
        </w:rPr>
      </w:pPr>
      <w:r w:rsidRPr="00E71A10">
        <w:rPr>
          <w:lang w:val="it-IT"/>
        </w:rPr>
        <w:t>- Produc si utilizeaza în procesul de productie (ca parte componenta a proiectului) energie din surse regenerabile.</w:t>
      </w:r>
    </w:p>
    <w:p w:rsidR="00DE342B" w:rsidRPr="00E71A10" w:rsidRDefault="00DE342B" w:rsidP="00DE342B">
      <w:pPr>
        <w:jc w:val="both"/>
        <w:rPr>
          <w:lang w:val="it-IT"/>
        </w:rPr>
      </w:pPr>
      <w:r w:rsidRPr="00E71A10">
        <w:rPr>
          <w:lang w:val="it-IT"/>
        </w:rPr>
        <w:t>Prin Axa 1 sunt sprijinite investitiile în:</w:t>
      </w:r>
    </w:p>
    <w:p w:rsidR="00DE342B" w:rsidRPr="00E71A10" w:rsidRDefault="00DE342B" w:rsidP="00DE342B">
      <w:pPr>
        <w:jc w:val="both"/>
        <w:rPr>
          <w:lang w:val="it-IT"/>
        </w:rPr>
      </w:pPr>
      <w:r w:rsidRPr="00E71A10">
        <w:rPr>
          <w:lang w:val="it-IT"/>
        </w:rPr>
        <w:t>- Întreprinderile (micro-întreprinderi, IMM-uri si întreprinderi intermediare) de industrie alimentara;</w:t>
      </w:r>
    </w:p>
    <w:p w:rsidR="00DE342B" w:rsidRPr="00E71A10" w:rsidRDefault="00DE342B" w:rsidP="00DE342B">
      <w:pPr>
        <w:jc w:val="both"/>
        <w:rPr>
          <w:lang w:val="it-IT"/>
        </w:rPr>
      </w:pPr>
      <w:r w:rsidRPr="00E71A10">
        <w:rPr>
          <w:lang w:val="it-IT"/>
        </w:rPr>
        <w:t>- Întreprinderile care produc si utilizeaza în procesul de productie (ca parte componenta a proiectului) energie din surse regenerabile.</w:t>
      </w:r>
    </w:p>
    <w:p w:rsidR="00DE342B" w:rsidRPr="00E71A10" w:rsidRDefault="00DE342B" w:rsidP="00DE342B">
      <w:pPr>
        <w:jc w:val="both"/>
        <w:rPr>
          <w:b/>
          <w:bCs/>
          <w:lang w:val="it-IT"/>
        </w:rPr>
      </w:pPr>
      <w:r>
        <w:rPr>
          <w:b/>
          <w:bCs/>
          <w:lang w:val="it-IT"/>
        </w:rPr>
        <w:t>Complementaritatea</w:t>
      </w:r>
      <w:r w:rsidRPr="00E71A10">
        <w:rPr>
          <w:b/>
          <w:bCs/>
          <w:lang w:val="it-IT"/>
        </w:rPr>
        <w:t xml:space="preserve"> cu alte fonduri</w:t>
      </w:r>
    </w:p>
    <w:p w:rsidR="00DE342B" w:rsidRPr="00E71A10" w:rsidRDefault="00DE342B" w:rsidP="00DE342B">
      <w:pPr>
        <w:jc w:val="both"/>
        <w:rPr>
          <w:lang w:val="it-IT"/>
        </w:rPr>
      </w:pPr>
      <w:r w:rsidRPr="00E71A10">
        <w:rPr>
          <w:lang w:val="it-IT"/>
        </w:rPr>
        <w:t>Sprijinul acordat acestei masuri este complementar actiunilor finantate prin alte fonduri:</w:t>
      </w:r>
    </w:p>
    <w:p w:rsidR="00DE342B" w:rsidRPr="00E71A10" w:rsidRDefault="00DE342B" w:rsidP="00DE342B">
      <w:pPr>
        <w:jc w:val="both"/>
        <w:rPr>
          <w:lang w:val="it-IT"/>
        </w:rPr>
      </w:pPr>
      <w:r w:rsidRPr="00E71A10">
        <w:rPr>
          <w:lang w:val="it-IT"/>
        </w:rPr>
        <w:t>- Fondul European de Dezvoltare Regionala (FEDR);</w:t>
      </w:r>
    </w:p>
    <w:p w:rsidR="00DE342B" w:rsidRPr="00E71A10" w:rsidRDefault="00DE342B" w:rsidP="00DE342B">
      <w:pPr>
        <w:jc w:val="both"/>
        <w:rPr>
          <w:lang w:val="it-IT"/>
        </w:rPr>
      </w:pPr>
      <w:r w:rsidRPr="00E71A10">
        <w:rPr>
          <w:lang w:val="it-IT"/>
        </w:rPr>
        <w:t>- Fondul de Coeziune (FC);</w:t>
      </w:r>
    </w:p>
    <w:p w:rsidR="00DE342B" w:rsidRPr="00E71A10" w:rsidRDefault="00DE342B" w:rsidP="00DE342B">
      <w:pPr>
        <w:jc w:val="both"/>
        <w:rPr>
          <w:lang w:val="it-IT"/>
        </w:rPr>
      </w:pPr>
      <w:r w:rsidRPr="00E71A10">
        <w:rPr>
          <w:lang w:val="it-IT"/>
        </w:rPr>
        <w:t>- Fondul Social European (FSE).</w:t>
      </w:r>
    </w:p>
    <w:p w:rsidR="00DE342B" w:rsidRPr="00E71A10" w:rsidRDefault="00DE342B" w:rsidP="00DE342B">
      <w:pPr>
        <w:jc w:val="both"/>
        <w:rPr>
          <w:lang w:val="it-IT"/>
        </w:rPr>
      </w:pPr>
      <w:r w:rsidRPr="00E71A10">
        <w:rPr>
          <w:lang w:val="it-IT"/>
        </w:rPr>
        <w:t>Prin FEDR sunt sprijinite întreprinderile (micro-întreprinderi, IMM-uri, întreprinderi intermediare din mediul urban si întreprinderi mari), care:</w:t>
      </w:r>
    </w:p>
    <w:p w:rsidR="00DE342B" w:rsidRPr="00E71A10" w:rsidRDefault="00DE342B" w:rsidP="00DE342B">
      <w:pPr>
        <w:jc w:val="both"/>
        <w:rPr>
          <w:lang w:val="it-IT"/>
        </w:rPr>
      </w:pPr>
      <w:r w:rsidRPr="00E71A10">
        <w:rPr>
          <w:lang w:val="it-IT"/>
        </w:rPr>
        <w:t>- Proceseaza produse din Anexa I la Tratatul de Instituire a Comunitatii Europene dar nu obtin produse alimentare ca produs finit;</w:t>
      </w:r>
    </w:p>
    <w:p w:rsidR="00DE342B" w:rsidRPr="00E71A10" w:rsidRDefault="00DE342B" w:rsidP="00DE342B">
      <w:pPr>
        <w:jc w:val="both"/>
        <w:rPr>
          <w:lang w:val="it-IT"/>
        </w:rPr>
      </w:pPr>
      <w:r w:rsidRPr="00E71A10">
        <w:rPr>
          <w:lang w:val="it-IT"/>
        </w:rPr>
        <w:t>- Obtin energie electrica/termica din biocombustibil, exceptând întreprinderile care proceseaza produse agricole listate în Anexa I la Tratat.</w:t>
      </w:r>
    </w:p>
    <w:p w:rsidR="00DE342B" w:rsidRDefault="00DE342B" w:rsidP="00DE342B">
      <w:pPr>
        <w:jc w:val="both"/>
        <w:rPr>
          <w:lang w:val="it-IT"/>
        </w:rPr>
      </w:pPr>
      <w:r>
        <w:rPr>
          <w:lang w:val="it-IT"/>
        </w:rPr>
        <w:t xml:space="preserve">- </w:t>
      </w:r>
      <w:r w:rsidRPr="00E71A10">
        <w:rPr>
          <w:lang w:val="it-IT"/>
        </w:rPr>
        <w:t xml:space="preserve">Corelarea masurii cu alte masuri din FEADR si alte fonduri va avea un efect pozitiv atât asupra productiei, cât si a canalelor de comercializare si a mediului înconjurator. </w:t>
      </w:r>
    </w:p>
    <w:p w:rsidR="00DE342B" w:rsidRPr="00E71A10" w:rsidRDefault="00DE342B" w:rsidP="00DE342B">
      <w:pPr>
        <w:jc w:val="both"/>
        <w:rPr>
          <w:lang w:val="it-IT"/>
        </w:rPr>
      </w:pPr>
    </w:p>
    <w:p w:rsidR="00DE342B" w:rsidRPr="009E1F06" w:rsidRDefault="00DE342B" w:rsidP="00DE342B">
      <w:pPr>
        <w:jc w:val="both"/>
        <w:rPr>
          <w:i/>
          <w:lang w:val="it-IT"/>
        </w:rPr>
      </w:pPr>
      <w:r>
        <w:rPr>
          <w:i/>
          <w:lang w:val="it-IT"/>
        </w:rPr>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499"/>
        <w:gridCol w:w="1460"/>
        <w:gridCol w:w="1502"/>
        <w:gridCol w:w="1520"/>
        <w:gridCol w:w="1533"/>
      </w:tblGrid>
      <w:tr w:rsidR="00DE342B" w:rsidRPr="00416CB6" w:rsidTr="0000656B">
        <w:tc>
          <w:tcPr>
            <w:tcW w:w="1772" w:type="dxa"/>
          </w:tcPr>
          <w:p w:rsidR="00DE342B" w:rsidRPr="00416CB6" w:rsidRDefault="00DE342B" w:rsidP="0000656B">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DE342B" w:rsidRPr="00416CB6" w:rsidRDefault="00DE342B" w:rsidP="0000656B">
            <w:pPr>
              <w:jc w:val="cente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DE342B" w:rsidRPr="00416CB6" w:rsidRDefault="00DE342B" w:rsidP="0000656B">
            <w:pPr>
              <w:jc w:val="center"/>
              <w:rPr>
                <w:rFonts w:ascii="Arial" w:hAnsi="Arial" w:cs="Arial"/>
                <w:b/>
                <w:sz w:val="20"/>
                <w:szCs w:val="20"/>
                <w:lang w:val="ro-RO"/>
              </w:rPr>
            </w:pPr>
            <w:r w:rsidRPr="00416CB6">
              <w:rPr>
                <w:rFonts w:ascii="Arial" w:hAnsi="Arial" w:cs="Arial"/>
                <w:b/>
                <w:sz w:val="20"/>
                <w:szCs w:val="20"/>
                <w:lang w:val="ro-RO"/>
              </w:rPr>
              <w:t>POR</w:t>
            </w:r>
          </w:p>
        </w:tc>
        <w:tc>
          <w:tcPr>
            <w:tcW w:w="1502" w:type="dxa"/>
          </w:tcPr>
          <w:p w:rsidR="00DE342B" w:rsidRPr="00416CB6" w:rsidRDefault="00DE342B" w:rsidP="0000656B">
            <w:pPr>
              <w:jc w:val="cente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DE342B" w:rsidRPr="00416CB6" w:rsidRDefault="00DE342B" w:rsidP="0000656B">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DE342B" w:rsidRPr="00416CB6" w:rsidRDefault="00DE342B" w:rsidP="0000656B">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DE342B" w:rsidRPr="00416CB6" w:rsidTr="0000656B">
        <w:tc>
          <w:tcPr>
            <w:tcW w:w="1772" w:type="dxa"/>
          </w:tcPr>
          <w:p w:rsidR="00DE342B" w:rsidRPr="00416CB6" w:rsidRDefault="00DE342B" w:rsidP="0000656B">
            <w:pPr>
              <w:rPr>
                <w:rFonts w:ascii="Arial" w:hAnsi="Arial" w:cs="Arial"/>
                <w:b/>
                <w:sz w:val="20"/>
                <w:szCs w:val="20"/>
                <w:lang w:val="ro-RO"/>
              </w:rPr>
            </w:pPr>
            <w:r>
              <w:rPr>
                <w:rFonts w:ascii="Arial" w:hAnsi="Arial" w:cs="Arial"/>
                <w:b/>
                <w:sz w:val="20"/>
                <w:szCs w:val="20"/>
                <w:lang w:val="ro-RO"/>
              </w:rPr>
              <w:t>Cresterea valorii adugate a produselor agricole</w:t>
            </w:r>
          </w:p>
        </w:tc>
        <w:tc>
          <w:tcPr>
            <w:tcW w:w="1499" w:type="dxa"/>
          </w:tcPr>
          <w:p w:rsidR="00DE342B" w:rsidRDefault="00DE342B" w:rsidP="0000656B">
            <w:pPr>
              <w:jc w:val="center"/>
              <w:rPr>
                <w:rFonts w:ascii="Arial" w:hAnsi="Arial" w:cs="Arial"/>
                <w:b/>
                <w:sz w:val="20"/>
                <w:szCs w:val="20"/>
                <w:lang w:val="ro-RO"/>
              </w:rPr>
            </w:pPr>
          </w:p>
          <w:p w:rsidR="00DE342B" w:rsidRPr="00416CB6" w:rsidRDefault="00DE342B" w:rsidP="0000656B">
            <w:pPr>
              <w:jc w:val="center"/>
              <w:rPr>
                <w:rFonts w:ascii="Arial" w:hAnsi="Arial" w:cs="Arial"/>
                <w:b/>
                <w:sz w:val="20"/>
                <w:szCs w:val="20"/>
                <w:lang w:val="ro-RO"/>
              </w:rPr>
            </w:pPr>
            <w:r w:rsidRPr="00416CB6">
              <w:rPr>
                <w:rFonts w:ascii="Arial" w:hAnsi="Arial" w:cs="Arial"/>
                <w:b/>
                <w:sz w:val="20"/>
                <w:szCs w:val="20"/>
                <w:lang w:val="ro-RO"/>
              </w:rPr>
              <w:t>x</w:t>
            </w:r>
          </w:p>
        </w:tc>
        <w:tc>
          <w:tcPr>
            <w:tcW w:w="1460" w:type="dxa"/>
          </w:tcPr>
          <w:p w:rsidR="00DE342B" w:rsidRDefault="00DE342B" w:rsidP="0000656B">
            <w:pPr>
              <w:jc w:val="center"/>
              <w:rPr>
                <w:rFonts w:ascii="Arial" w:hAnsi="Arial" w:cs="Arial"/>
                <w:b/>
                <w:sz w:val="20"/>
                <w:szCs w:val="20"/>
                <w:lang w:val="ro-RO"/>
              </w:rPr>
            </w:pPr>
          </w:p>
          <w:p w:rsidR="00DE342B" w:rsidRPr="00416CB6" w:rsidRDefault="00DE342B" w:rsidP="0000656B">
            <w:pPr>
              <w:jc w:val="center"/>
              <w:rPr>
                <w:rFonts w:ascii="Arial" w:hAnsi="Arial" w:cs="Arial"/>
                <w:b/>
                <w:sz w:val="20"/>
                <w:szCs w:val="20"/>
                <w:lang w:val="ro-RO"/>
              </w:rPr>
            </w:pPr>
            <w:r w:rsidRPr="00416CB6">
              <w:rPr>
                <w:rFonts w:ascii="Arial" w:hAnsi="Arial" w:cs="Arial"/>
                <w:b/>
                <w:sz w:val="20"/>
                <w:szCs w:val="20"/>
                <w:lang w:val="ro-RO"/>
              </w:rPr>
              <w:t>x</w:t>
            </w:r>
          </w:p>
        </w:tc>
        <w:tc>
          <w:tcPr>
            <w:tcW w:w="1502" w:type="dxa"/>
          </w:tcPr>
          <w:p w:rsidR="00DE342B" w:rsidRDefault="00DE342B" w:rsidP="0000656B">
            <w:pPr>
              <w:rPr>
                <w:rFonts w:ascii="Arial" w:hAnsi="Arial" w:cs="Arial"/>
                <w:b/>
                <w:sz w:val="20"/>
                <w:szCs w:val="20"/>
                <w:lang w:val="ro-RO"/>
              </w:rPr>
            </w:pPr>
          </w:p>
          <w:p w:rsidR="00DE342B" w:rsidRPr="00D31BE0" w:rsidRDefault="00DE342B" w:rsidP="0000656B">
            <w:pPr>
              <w:jc w:val="center"/>
              <w:rPr>
                <w:rFonts w:ascii="Arial" w:hAnsi="Arial" w:cs="Arial"/>
                <w:sz w:val="20"/>
                <w:szCs w:val="20"/>
                <w:lang w:val="ro-RO"/>
              </w:rPr>
            </w:pPr>
          </w:p>
        </w:tc>
        <w:tc>
          <w:tcPr>
            <w:tcW w:w="1520" w:type="dxa"/>
          </w:tcPr>
          <w:p w:rsidR="00DE342B" w:rsidRPr="00416CB6" w:rsidRDefault="00DE342B" w:rsidP="0000656B">
            <w:pPr>
              <w:rPr>
                <w:rFonts w:ascii="Arial" w:hAnsi="Arial" w:cs="Arial"/>
                <w:b/>
                <w:sz w:val="20"/>
                <w:szCs w:val="20"/>
                <w:lang w:val="ro-RO"/>
              </w:rPr>
            </w:pPr>
          </w:p>
        </w:tc>
        <w:tc>
          <w:tcPr>
            <w:tcW w:w="1533" w:type="dxa"/>
          </w:tcPr>
          <w:p w:rsidR="00DE342B" w:rsidRDefault="00DE342B" w:rsidP="0000656B">
            <w:pPr>
              <w:jc w:val="center"/>
              <w:rPr>
                <w:rFonts w:ascii="Arial" w:hAnsi="Arial" w:cs="Arial"/>
                <w:b/>
                <w:sz w:val="20"/>
                <w:szCs w:val="20"/>
                <w:lang w:val="ro-RO"/>
              </w:rPr>
            </w:pPr>
          </w:p>
          <w:p w:rsidR="00DE342B" w:rsidRPr="00416CB6" w:rsidRDefault="00DE342B" w:rsidP="0000656B">
            <w:pPr>
              <w:jc w:val="center"/>
              <w:rPr>
                <w:rFonts w:ascii="Arial" w:hAnsi="Arial" w:cs="Arial"/>
                <w:b/>
                <w:sz w:val="20"/>
                <w:szCs w:val="20"/>
                <w:lang w:val="ro-RO"/>
              </w:rPr>
            </w:pPr>
            <w:r w:rsidRPr="00416CB6">
              <w:rPr>
                <w:rFonts w:ascii="Arial" w:hAnsi="Arial" w:cs="Arial"/>
                <w:b/>
                <w:sz w:val="20"/>
                <w:szCs w:val="20"/>
                <w:lang w:val="ro-RO"/>
              </w:rPr>
              <w:t>x</w:t>
            </w:r>
          </w:p>
        </w:tc>
      </w:tr>
    </w:tbl>
    <w:p w:rsidR="00DE342B" w:rsidRDefault="00DE342B" w:rsidP="00DE342B">
      <w:pPr>
        <w:spacing w:line="360" w:lineRule="auto"/>
        <w:rPr>
          <w:rFonts w:ascii="Arial" w:hAnsi="Arial" w:cs="Arial"/>
          <w:b/>
          <w:sz w:val="28"/>
          <w:szCs w:val="28"/>
          <w:lang w:val="it-IT"/>
        </w:rPr>
      </w:pPr>
    </w:p>
    <w:p w:rsidR="00DE342B" w:rsidRDefault="005F179A" w:rsidP="00DE342B">
      <w:pPr>
        <w:spacing w:line="360" w:lineRule="auto"/>
        <w:rPr>
          <w:rFonts w:ascii="Arial" w:hAnsi="Arial" w:cs="Arial"/>
          <w:b/>
          <w:sz w:val="28"/>
          <w:szCs w:val="28"/>
          <w:lang w:val="it-IT"/>
        </w:rPr>
      </w:pPr>
      <w:r>
        <w:rPr>
          <w:rFonts w:ascii="Arial" w:hAnsi="Arial" w:cs="Arial"/>
          <w:b/>
          <w:noProof/>
          <w:sz w:val="28"/>
          <w:szCs w:val="28"/>
        </w:rPr>
        <w:pict>
          <v:shape id="Text Box 4" o:spid="_x0000_s1028" type="#_x0000_t202" style="position:absolute;margin-left:-6.75pt;margin-top:4.85pt;width:495pt;height:6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514 -65 21857 -33 22371 21764 22371 21731 257 21665 -514 -65 -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" strokecolor="#c00000" strokeweight="2.25pt">
            <v:shadow on="t"/>
            <v:textbox>
              <w:txbxContent>
                <w:p w:rsidR="00DE342B" w:rsidRPr="00EF31F8" w:rsidRDefault="00DE342B" w:rsidP="00DE342B">
                  <w:pPr>
                    <w:shd w:val="clear" w:color="auto" w:fill="00FFFF"/>
                    <w:jc w:val="both"/>
                    <w:rPr>
                      <w:bCs/>
                      <w:lang w:val="it-IT"/>
                    </w:rPr>
                  </w:pPr>
                  <w:r w:rsidRPr="00EF31F8">
                    <w:rPr>
                      <w:bCs/>
                      <w:lang w:val="it-IT"/>
                    </w:rPr>
                    <w:t>Prin masura 123, strategia de dezvoltare locala propusa, demonstreaza complementaritatea cu alte programe de dezvoltare.</w:t>
                  </w:r>
                </w:p>
                <w:p w:rsidR="00DE342B" w:rsidRPr="00EF31F8" w:rsidRDefault="00DE342B" w:rsidP="00DE342B">
                  <w:pPr>
                    <w:shd w:val="clear" w:color="auto" w:fill="00FFFF"/>
                    <w:jc w:val="both"/>
                    <w:rPr>
                      <w:lang w:val="it-IT"/>
                    </w:rPr>
                  </w:pPr>
                  <w:r w:rsidRPr="00EF31F8">
                    <w:rPr>
                      <w:b/>
                      <w:bCs/>
                      <w:lang w:val="it-IT"/>
                    </w:rPr>
                    <w:t xml:space="preserve">Se respecta criteriului de selectie </w:t>
                  </w:r>
                  <w:r>
                    <w:rPr>
                      <w:b/>
                      <w:bCs/>
                      <w:lang w:val="it-IT"/>
                    </w:rPr>
                    <w:t>S</w:t>
                  </w:r>
                  <w:r w:rsidRPr="00D31BE0">
                    <w:rPr>
                      <w:b/>
                      <w:bCs/>
                      <w:lang w:val="fr-FR"/>
                    </w:rPr>
                    <w:t>CS 3.1.4</w:t>
                  </w:r>
                </w:p>
              </w:txbxContent>
            </v:textbox>
            <w10:wrap type="tight"/>
            <w10:anchorlock/>
          </v:shape>
        </w:pict>
      </w:r>
    </w:p>
    <w:p w:rsidR="00DE342B" w:rsidRPr="00E71A10" w:rsidRDefault="00DE342B" w:rsidP="00DE342B">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4.</w:t>
      </w:r>
      <w:r w:rsidRPr="00E71A10">
        <w:rPr>
          <w:b/>
          <w:bCs/>
          <w:lang w:val="it-IT"/>
        </w:rPr>
        <w:t>Beneficiarii</w:t>
      </w:r>
    </w:p>
    <w:p w:rsidR="00DE342B" w:rsidRDefault="00DE342B" w:rsidP="00DE342B">
      <w:pPr>
        <w:autoSpaceDE w:val="0"/>
        <w:autoSpaceDN w:val="0"/>
        <w:adjustRightInd w:val="0"/>
        <w:rPr>
          <w:rFonts w:ascii="Arial-BoldMT" w:hAnsi="Arial-BoldMT" w:cs="Arial-BoldMT"/>
          <w:b/>
          <w:bCs/>
          <w:sz w:val="23"/>
          <w:szCs w:val="23"/>
          <w:lang w:val="it-IT"/>
        </w:rPr>
      </w:pPr>
      <w:r w:rsidRPr="00EF3BE3">
        <w:rPr>
          <w:rFonts w:ascii="Arial-BoldMT" w:hAnsi="Arial-BoldMT" w:cs="Arial-BoldMT"/>
          <w:b/>
          <w:bCs/>
          <w:sz w:val="23"/>
          <w:szCs w:val="23"/>
          <w:lang w:val="it-IT"/>
        </w:rPr>
        <w:t>Beneficiarii eligibili</w:t>
      </w:r>
      <w:r>
        <w:rPr>
          <w:rFonts w:ascii="Arial-BoldMT" w:hAnsi="Arial-BoldMT" w:cs="Arial-BoldMT"/>
          <w:b/>
          <w:bCs/>
          <w:sz w:val="23"/>
          <w:szCs w:val="23"/>
          <w:lang w:val="it-IT"/>
        </w:rPr>
        <w:t xml:space="preserve"> conform ghidul masurii:</w:t>
      </w:r>
    </w:p>
    <w:p w:rsidR="00DE342B" w:rsidRPr="00EF3BE3" w:rsidRDefault="00DE342B" w:rsidP="00DE342B">
      <w:pPr>
        <w:autoSpaceDE w:val="0"/>
        <w:autoSpaceDN w:val="0"/>
        <w:adjustRightInd w:val="0"/>
        <w:rPr>
          <w:rFonts w:ascii="ArialMT" w:hAnsi="ArialMT" w:cs="ArialMT"/>
          <w:sz w:val="23"/>
          <w:szCs w:val="23"/>
          <w:lang w:val="it-IT"/>
        </w:rPr>
      </w:pPr>
      <w:r>
        <w:rPr>
          <w:rFonts w:ascii="ArialMT" w:hAnsi="ArialMT" w:cs="ArialMT"/>
          <w:sz w:val="23"/>
          <w:szCs w:val="23"/>
          <w:lang w:val="it-IT"/>
        </w:rPr>
        <w:t>S</w:t>
      </w:r>
      <w:r w:rsidRPr="00EF3BE3">
        <w:rPr>
          <w:rFonts w:ascii="ArialMT" w:hAnsi="ArialMT" w:cs="ArialMT"/>
          <w:sz w:val="23"/>
          <w:szCs w:val="23"/>
          <w:lang w:val="it-IT"/>
        </w:rPr>
        <w:t>unt persoane fizice</w:t>
      </w:r>
      <w:r>
        <w:rPr>
          <w:rFonts w:ascii="ArialMT" w:hAnsi="ArialMT" w:cs="ArialMT"/>
          <w:sz w:val="23"/>
          <w:szCs w:val="23"/>
          <w:lang w:val="it-IT"/>
        </w:rPr>
        <w:t xml:space="preserve"> </w:t>
      </w:r>
      <w:r w:rsidRPr="00EF3BE3">
        <w:rPr>
          <w:rFonts w:ascii="ArialMT" w:hAnsi="ArialMT" w:cs="ArialMT"/>
          <w:sz w:val="23"/>
          <w:szCs w:val="23"/>
          <w:lang w:val="it-IT"/>
        </w:rPr>
        <w:t>autorizate şi persoane juridice înregistrate în baza legislaţiei din România ca microîntreprinderi,</w:t>
      </w:r>
      <w:r>
        <w:rPr>
          <w:rFonts w:ascii="ArialMT" w:hAnsi="ArialMT" w:cs="ArialMT"/>
          <w:sz w:val="23"/>
          <w:szCs w:val="23"/>
          <w:lang w:val="it-IT"/>
        </w:rPr>
        <w:t xml:space="preserve"> </w:t>
      </w:r>
      <w:r w:rsidRPr="00EF3BE3">
        <w:rPr>
          <w:rFonts w:ascii="ArialMT" w:hAnsi="ArialMT" w:cs="ArialMT"/>
          <w:sz w:val="23"/>
          <w:szCs w:val="23"/>
          <w:lang w:val="it-IT"/>
        </w:rPr>
        <w:t>întreprinderi mici şi mijlocii (în conformitate cu Recomandarea (CE) nr.</w:t>
      </w:r>
      <w:r>
        <w:rPr>
          <w:rFonts w:ascii="ArialMT" w:hAnsi="ArialMT" w:cs="ArialMT"/>
          <w:sz w:val="23"/>
          <w:szCs w:val="23"/>
          <w:lang w:val="it-IT"/>
        </w:rPr>
        <w:t xml:space="preserve"> </w:t>
      </w:r>
      <w:r w:rsidRPr="00EF3BE3">
        <w:rPr>
          <w:rFonts w:ascii="ArialMT" w:hAnsi="ArialMT" w:cs="ArialMT"/>
          <w:sz w:val="23"/>
          <w:szCs w:val="23"/>
          <w:lang w:val="it-IT"/>
        </w:rPr>
        <w:t>361/2003) şi alte întreprinderi, astfel:</w:t>
      </w:r>
    </w:p>
    <w:p w:rsidR="00DE342B" w:rsidRPr="00EF3BE3" w:rsidRDefault="00DE342B" w:rsidP="00DE342B">
      <w:pPr>
        <w:autoSpaceDE w:val="0"/>
        <w:autoSpaceDN w:val="0"/>
        <w:adjustRightInd w:val="0"/>
        <w:rPr>
          <w:rFonts w:ascii="Arial-BoldMT" w:hAnsi="Arial-BoldMT" w:cs="Arial-BoldMT"/>
          <w:b/>
          <w:bCs/>
          <w:sz w:val="23"/>
          <w:szCs w:val="23"/>
          <w:lang w:val="it-IT"/>
        </w:rPr>
      </w:pPr>
      <w:r w:rsidRPr="00EF3BE3">
        <w:rPr>
          <w:rFonts w:ascii="ArialMT" w:hAnsi="ArialMT" w:cs="ArialMT"/>
          <w:sz w:val="23"/>
          <w:szCs w:val="23"/>
          <w:lang w:val="it-IT"/>
        </w:rPr>
        <w:t>Pentru investiţiile vizând creşterea valorii adăugate a produselor agricole</w:t>
      </w:r>
      <w:r w:rsidRPr="00EF3BE3">
        <w:rPr>
          <w:rFonts w:ascii="Arial-BoldMT" w:hAnsi="Arial-BoldMT" w:cs="Arial-BoldMT"/>
          <w:b/>
          <w:bCs/>
          <w:sz w:val="23"/>
          <w:szCs w:val="23"/>
          <w:lang w:val="it-IT"/>
        </w:rPr>
        <w:t>:</w:t>
      </w:r>
    </w:p>
    <w:p w:rsidR="00DE342B" w:rsidRPr="00EF3BE3" w:rsidRDefault="00DE342B" w:rsidP="00DE342B">
      <w:pPr>
        <w:autoSpaceDE w:val="0"/>
        <w:autoSpaceDN w:val="0"/>
        <w:adjustRightInd w:val="0"/>
        <w:rPr>
          <w:rFonts w:ascii="ArialMT" w:hAnsi="ArialMT" w:cs="ArialMT"/>
          <w:sz w:val="23"/>
          <w:szCs w:val="23"/>
          <w:lang w:val="it-IT"/>
        </w:rPr>
      </w:pPr>
      <w:r w:rsidRPr="00EF3BE3">
        <w:rPr>
          <w:sz w:val="23"/>
          <w:szCs w:val="23"/>
          <w:lang w:val="it-IT"/>
        </w:rPr>
        <w:t xml:space="preserve">- </w:t>
      </w:r>
      <w:r w:rsidRPr="00EF3BE3">
        <w:rPr>
          <w:rFonts w:ascii="Arial-BoldMT" w:hAnsi="Arial-BoldMT" w:cs="Arial-BoldMT"/>
          <w:b/>
          <w:bCs/>
          <w:sz w:val="23"/>
          <w:szCs w:val="23"/>
          <w:lang w:val="it-IT"/>
        </w:rPr>
        <w:t xml:space="preserve">Micro-întreprinderi şi Întreprinderi Mici şi Mijlocii </w:t>
      </w:r>
      <w:r w:rsidRPr="00EF3BE3">
        <w:rPr>
          <w:rFonts w:ascii="ArialMT" w:hAnsi="ArialMT" w:cs="ArialMT"/>
          <w:sz w:val="23"/>
          <w:szCs w:val="23"/>
          <w:lang w:val="it-IT"/>
        </w:rPr>
        <w:t>– definite în conformitate cu</w:t>
      </w:r>
    </w:p>
    <w:p w:rsidR="00DE342B" w:rsidRPr="00EF3BE3" w:rsidRDefault="00DE342B" w:rsidP="00DE342B">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Recomandarea (CE) nr. 361/2003, respectiv în conformitate cu Legea nr. 346/ 2004,</w:t>
      </w:r>
    </w:p>
    <w:p w:rsidR="00DE342B" w:rsidRPr="00EF3BE3" w:rsidRDefault="00DE342B" w:rsidP="00DE342B">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cu modificările şi completările ulterioare;</w:t>
      </w:r>
    </w:p>
    <w:p w:rsidR="00DE342B" w:rsidRPr="00EF3BE3" w:rsidRDefault="00DE342B" w:rsidP="00DE342B">
      <w:pPr>
        <w:autoSpaceDE w:val="0"/>
        <w:autoSpaceDN w:val="0"/>
        <w:adjustRightInd w:val="0"/>
        <w:rPr>
          <w:rFonts w:ascii="ArialMT" w:hAnsi="ArialMT" w:cs="ArialMT"/>
          <w:sz w:val="23"/>
          <w:szCs w:val="23"/>
          <w:lang w:val="it-IT"/>
        </w:rPr>
      </w:pPr>
      <w:r w:rsidRPr="00EF3BE3">
        <w:rPr>
          <w:sz w:val="23"/>
          <w:szCs w:val="23"/>
          <w:lang w:val="it-IT"/>
        </w:rPr>
        <w:t xml:space="preserve">- </w:t>
      </w:r>
      <w:r w:rsidRPr="00EF3BE3">
        <w:rPr>
          <w:rFonts w:ascii="Arial-BoldMT" w:hAnsi="Arial-BoldMT" w:cs="Arial-BoldMT"/>
          <w:b/>
          <w:bCs/>
          <w:sz w:val="23"/>
          <w:szCs w:val="23"/>
          <w:lang w:val="it-IT"/>
        </w:rPr>
        <w:t xml:space="preserve">Alte întreprinderi </w:t>
      </w:r>
      <w:r w:rsidRPr="00EF3BE3">
        <w:rPr>
          <w:rFonts w:ascii="ArialMT" w:hAnsi="ArialMT" w:cs="ArialMT"/>
          <w:sz w:val="23"/>
          <w:szCs w:val="23"/>
          <w:lang w:val="it-IT"/>
        </w:rPr>
        <w:t>care nu sunt micro-întreprinderi, întreprinderi mici şi mijlocii, care</w:t>
      </w:r>
    </w:p>
    <w:p w:rsidR="00DE342B" w:rsidRDefault="00DE342B" w:rsidP="00DE342B">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 xml:space="preserve">au mai puţin de </w:t>
      </w:r>
      <w:r w:rsidRPr="00EF3BE3">
        <w:rPr>
          <w:rFonts w:ascii="Arial-BoldMT" w:hAnsi="Arial-BoldMT" w:cs="Arial-BoldMT"/>
          <w:b/>
          <w:bCs/>
          <w:sz w:val="23"/>
          <w:szCs w:val="23"/>
          <w:lang w:val="it-IT"/>
        </w:rPr>
        <w:t xml:space="preserve">750 angajaţi </w:t>
      </w:r>
      <w:r w:rsidRPr="00EF3BE3">
        <w:rPr>
          <w:rFonts w:ascii="ArialMT" w:hAnsi="ArialMT" w:cs="ArialMT"/>
          <w:sz w:val="23"/>
          <w:szCs w:val="23"/>
          <w:lang w:val="it-IT"/>
        </w:rPr>
        <w:t xml:space="preserve">sau cu o cifră de afaceri care nu depăşeşte </w:t>
      </w:r>
      <w:r w:rsidRPr="00EF3BE3">
        <w:rPr>
          <w:rFonts w:ascii="Arial-BoldMT" w:hAnsi="Arial-BoldMT" w:cs="Arial-BoldMT"/>
          <w:b/>
          <w:bCs/>
          <w:sz w:val="23"/>
          <w:szCs w:val="23"/>
          <w:lang w:val="it-IT"/>
        </w:rPr>
        <w:t xml:space="preserve">200 milioane Euro </w:t>
      </w:r>
      <w:r w:rsidRPr="00EF3BE3">
        <w:rPr>
          <w:rFonts w:ascii="ArialMT" w:hAnsi="ArialMT" w:cs="ArialMT"/>
          <w:sz w:val="23"/>
          <w:szCs w:val="23"/>
          <w:lang w:val="it-IT"/>
        </w:rPr>
        <w:t>– definite în conformitate cu a</w:t>
      </w:r>
      <w:r>
        <w:rPr>
          <w:rFonts w:ascii="ArialMT" w:hAnsi="ArialMT" w:cs="ArialMT"/>
          <w:sz w:val="23"/>
          <w:szCs w:val="23"/>
          <w:lang w:val="it-IT"/>
        </w:rPr>
        <w:t xml:space="preserve">rt. 28 din Regulamentul (CE) nr </w:t>
      </w:r>
      <w:r w:rsidRPr="00EF3BE3">
        <w:rPr>
          <w:rFonts w:ascii="ArialMT" w:hAnsi="ArialMT" w:cs="ArialMT"/>
          <w:sz w:val="23"/>
          <w:szCs w:val="23"/>
          <w:lang w:val="it-IT"/>
        </w:rPr>
        <w:t>1698/2005.</w:t>
      </w:r>
    </w:p>
    <w:p w:rsidR="00DE342B" w:rsidRPr="00EF3BE3" w:rsidRDefault="00DE342B" w:rsidP="00DE342B">
      <w:pPr>
        <w:autoSpaceDE w:val="0"/>
        <w:autoSpaceDN w:val="0"/>
        <w:adjustRightInd w:val="0"/>
        <w:rPr>
          <w:rFonts w:ascii="ArialMT" w:hAnsi="ArialMT" w:cs="ArialMT"/>
          <w:sz w:val="23"/>
          <w:szCs w:val="23"/>
          <w:lang w:val="it-IT"/>
        </w:rPr>
      </w:pPr>
      <w:r w:rsidRPr="00EF3BE3">
        <w:rPr>
          <w:sz w:val="23"/>
          <w:szCs w:val="23"/>
          <w:lang w:val="it-IT"/>
        </w:rPr>
        <w:t xml:space="preserve">- </w:t>
      </w:r>
      <w:r w:rsidRPr="00EF3BE3">
        <w:rPr>
          <w:rFonts w:ascii="Arial-BoldMT" w:hAnsi="Arial-BoldMT" w:cs="Arial-BoldMT"/>
          <w:b/>
          <w:bCs/>
          <w:sz w:val="23"/>
          <w:szCs w:val="23"/>
          <w:lang w:val="it-IT"/>
        </w:rPr>
        <w:t xml:space="preserve">Cooperative agricole </w:t>
      </w:r>
      <w:r w:rsidRPr="00EF3BE3">
        <w:rPr>
          <w:rFonts w:ascii="ArialMT" w:hAnsi="ArialMT" w:cs="ArialMT"/>
          <w:sz w:val="23"/>
          <w:szCs w:val="23"/>
          <w:lang w:val="it-IT"/>
        </w:rPr>
        <w:t>de procesare a produselor agricole – constituite conform</w:t>
      </w:r>
      <w:r>
        <w:rPr>
          <w:rFonts w:ascii="ArialMT" w:hAnsi="ArialMT" w:cs="ArialMT"/>
          <w:sz w:val="23"/>
          <w:szCs w:val="23"/>
          <w:lang w:val="it-IT"/>
        </w:rPr>
        <w:t xml:space="preserve"> </w:t>
      </w:r>
      <w:r w:rsidRPr="00EF3BE3">
        <w:rPr>
          <w:rFonts w:ascii="ArialMT" w:hAnsi="ArialMT" w:cs="ArialMT"/>
          <w:sz w:val="23"/>
          <w:szCs w:val="23"/>
          <w:lang w:val="it-IT"/>
        </w:rPr>
        <w:t>Legii nr. 566/ 2004;</w:t>
      </w:r>
    </w:p>
    <w:p w:rsidR="00DE342B" w:rsidRPr="00EF3BE3" w:rsidRDefault="00DE342B" w:rsidP="00DE342B">
      <w:pPr>
        <w:autoSpaceDE w:val="0"/>
        <w:autoSpaceDN w:val="0"/>
        <w:adjustRightInd w:val="0"/>
        <w:rPr>
          <w:rFonts w:ascii="ArialMT" w:hAnsi="ArialMT" w:cs="ArialMT"/>
          <w:sz w:val="23"/>
          <w:szCs w:val="23"/>
          <w:lang w:val="it-IT"/>
        </w:rPr>
      </w:pPr>
      <w:r w:rsidRPr="00EF3BE3">
        <w:rPr>
          <w:sz w:val="23"/>
          <w:szCs w:val="23"/>
          <w:lang w:val="it-IT"/>
        </w:rPr>
        <w:t xml:space="preserve">- </w:t>
      </w:r>
      <w:r w:rsidRPr="00EF3BE3">
        <w:rPr>
          <w:rFonts w:ascii="Arial-BoldMT" w:hAnsi="Arial-BoldMT" w:cs="Arial-BoldMT"/>
          <w:b/>
          <w:bCs/>
          <w:sz w:val="23"/>
          <w:szCs w:val="23"/>
          <w:lang w:val="it-IT"/>
        </w:rPr>
        <w:t xml:space="preserve">Societăţi cooperative de valorificare </w:t>
      </w:r>
      <w:r w:rsidRPr="00EF3BE3">
        <w:rPr>
          <w:rFonts w:ascii="ArialMT" w:hAnsi="ArialMT" w:cs="ArialMT"/>
          <w:sz w:val="23"/>
          <w:szCs w:val="23"/>
          <w:lang w:val="it-IT"/>
        </w:rPr>
        <w:t>– constituite conform Legii nr. 1/ 2005;</w:t>
      </w:r>
    </w:p>
    <w:p w:rsidR="00DE342B" w:rsidRPr="00EF3BE3" w:rsidRDefault="00DE342B" w:rsidP="00DE342B">
      <w:pPr>
        <w:autoSpaceDE w:val="0"/>
        <w:autoSpaceDN w:val="0"/>
        <w:adjustRightInd w:val="0"/>
        <w:rPr>
          <w:rFonts w:ascii="ArialMT" w:hAnsi="ArialMT" w:cs="ArialMT"/>
          <w:sz w:val="23"/>
          <w:szCs w:val="23"/>
          <w:lang w:val="it-IT"/>
        </w:rPr>
      </w:pPr>
      <w:r w:rsidRPr="00EF3BE3">
        <w:rPr>
          <w:sz w:val="23"/>
          <w:szCs w:val="23"/>
          <w:lang w:val="it-IT"/>
        </w:rPr>
        <w:t xml:space="preserve">- </w:t>
      </w:r>
      <w:r w:rsidRPr="00EF3BE3">
        <w:rPr>
          <w:rFonts w:ascii="Arial-BoldMT" w:hAnsi="Arial-BoldMT" w:cs="Arial-BoldMT"/>
          <w:b/>
          <w:bCs/>
          <w:sz w:val="23"/>
          <w:szCs w:val="23"/>
          <w:lang w:val="it-IT"/>
        </w:rPr>
        <w:t xml:space="preserve">Intreprinderi </w:t>
      </w:r>
      <w:r>
        <w:rPr>
          <w:rFonts w:ascii="Arial-BoldMT" w:hAnsi="Arial-BoldMT" w:cs="Arial-BoldMT"/>
          <w:b/>
          <w:bCs/>
          <w:sz w:val="23"/>
          <w:szCs w:val="23"/>
          <w:lang w:val="it-IT"/>
        </w:rPr>
        <w:t>familiale/ Intreprinderi indivi</w:t>
      </w:r>
      <w:r w:rsidRPr="00EF3BE3">
        <w:rPr>
          <w:rFonts w:ascii="Arial-BoldMT" w:hAnsi="Arial-BoldMT" w:cs="Arial-BoldMT"/>
          <w:b/>
          <w:bCs/>
          <w:sz w:val="23"/>
          <w:szCs w:val="23"/>
          <w:lang w:val="it-IT"/>
        </w:rPr>
        <w:t xml:space="preserve">duale </w:t>
      </w:r>
      <w:r w:rsidRPr="00EF3BE3">
        <w:rPr>
          <w:rFonts w:ascii="ArialMT" w:hAnsi="ArialMT" w:cs="ArialMT"/>
          <w:sz w:val="23"/>
          <w:szCs w:val="23"/>
          <w:lang w:val="it-IT"/>
        </w:rPr>
        <w:t>–</w:t>
      </w:r>
      <w:r w:rsidRPr="00EF3BE3">
        <w:rPr>
          <w:rFonts w:ascii="Arial-ItalicMT" w:hAnsi="Arial-ItalicMT" w:cs="Arial-ItalicMT"/>
          <w:i/>
          <w:iCs/>
          <w:sz w:val="23"/>
          <w:szCs w:val="23"/>
          <w:lang w:val="it-IT"/>
        </w:rPr>
        <w:t xml:space="preserve">înfiinţate în baza </w:t>
      </w:r>
      <w:r w:rsidRPr="00EF3BE3">
        <w:rPr>
          <w:rFonts w:ascii="ArialMT" w:hAnsi="ArialMT" w:cs="ArialMT"/>
          <w:sz w:val="23"/>
          <w:szCs w:val="23"/>
          <w:lang w:val="it-IT"/>
        </w:rPr>
        <w:t>OUG nr. 44/</w:t>
      </w:r>
    </w:p>
    <w:p w:rsidR="00DE342B" w:rsidRPr="00EF3BE3" w:rsidRDefault="00DE342B" w:rsidP="00DE342B">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16 aprilie 2008;</w:t>
      </w:r>
    </w:p>
    <w:p w:rsidR="00DE342B" w:rsidRPr="00EF3BE3" w:rsidRDefault="00DE342B" w:rsidP="00DE342B">
      <w:pPr>
        <w:autoSpaceDE w:val="0"/>
        <w:autoSpaceDN w:val="0"/>
        <w:adjustRightInd w:val="0"/>
        <w:rPr>
          <w:rFonts w:ascii="ArialMT" w:hAnsi="ArialMT" w:cs="ArialMT"/>
          <w:sz w:val="23"/>
          <w:szCs w:val="23"/>
          <w:lang w:val="it-IT"/>
        </w:rPr>
      </w:pPr>
      <w:r w:rsidRPr="00EF3BE3">
        <w:rPr>
          <w:rFonts w:ascii="Arial-BoldMT" w:hAnsi="Arial-BoldMT" w:cs="Arial-BoldMT"/>
          <w:b/>
          <w:bCs/>
          <w:sz w:val="23"/>
          <w:szCs w:val="23"/>
          <w:lang w:val="it-IT"/>
        </w:rPr>
        <w:t xml:space="preserve">Grupuri de producători </w:t>
      </w:r>
      <w:r w:rsidRPr="00EF3BE3">
        <w:rPr>
          <w:rFonts w:ascii="ArialMT" w:hAnsi="ArialMT" w:cs="ArialMT"/>
          <w:sz w:val="23"/>
          <w:szCs w:val="23"/>
          <w:lang w:val="it-IT"/>
        </w:rPr>
        <w:t>constituite conform Ordonanţei nr. 37/ 2005 cu modificările şi</w:t>
      </w:r>
    </w:p>
    <w:p w:rsidR="00DE342B" w:rsidRPr="00EF3BE3" w:rsidRDefault="00DE342B" w:rsidP="00DE342B">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completările ulterioare, care au ca scop comercializarea în comun a produselor agricole şi</w:t>
      </w:r>
    </w:p>
    <w:p w:rsidR="00DE342B" w:rsidRPr="00EF3BE3" w:rsidRDefault="00DE342B" w:rsidP="00DE342B">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silvice şi aparţin următoarelor forme juridice :</w:t>
      </w:r>
    </w:p>
    <w:p w:rsidR="00DE342B" w:rsidRPr="00EF3BE3" w:rsidRDefault="00DE342B" w:rsidP="00DE342B">
      <w:pPr>
        <w:autoSpaceDE w:val="0"/>
        <w:autoSpaceDN w:val="0"/>
        <w:adjustRightInd w:val="0"/>
        <w:rPr>
          <w:rFonts w:ascii="ArialMT" w:hAnsi="ArialMT" w:cs="ArialMT"/>
          <w:sz w:val="23"/>
          <w:szCs w:val="23"/>
          <w:lang w:val="it-IT"/>
        </w:rPr>
      </w:pPr>
      <w:r w:rsidRPr="00EF3BE3">
        <w:rPr>
          <w:rFonts w:ascii="Arial" w:hAnsi="Arial" w:cs="Arial"/>
          <w:sz w:val="23"/>
          <w:szCs w:val="23"/>
          <w:lang w:val="it-IT"/>
        </w:rPr>
        <w:t xml:space="preserve">- </w:t>
      </w:r>
      <w:r w:rsidRPr="00EF3BE3">
        <w:rPr>
          <w:rFonts w:ascii="ArialMT" w:hAnsi="ArialMT" w:cs="ArialMT"/>
          <w:sz w:val="23"/>
          <w:szCs w:val="23"/>
          <w:lang w:val="it-IT"/>
        </w:rPr>
        <w:t xml:space="preserve">societăţi comerciale </w:t>
      </w:r>
      <w:r>
        <w:rPr>
          <w:rFonts w:ascii="ArialMT" w:hAnsi="ArialMT" w:cs="ArialMT"/>
          <w:sz w:val="23"/>
          <w:szCs w:val="23"/>
          <w:lang w:val="it-IT"/>
        </w:rPr>
        <w:t>–</w:t>
      </w:r>
      <w:r w:rsidRPr="00EF3BE3">
        <w:rPr>
          <w:rFonts w:ascii="ArialMT" w:hAnsi="ArialMT" w:cs="ArialMT"/>
          <w:sz w:val="23"/>
          <w:szCs w:val="23"/>
          <w:lang w:val="it-IT"/>
        </w:rPr>
        <w:t xml:space="preserve"> constituite conform Legii nr. 31/ 1990</w:t>
      </w:r>
    </w:p>
    <w:p w:rsidR="00DE342B" w:rsidRDefault="00DE342B" w:rsidP="00DE342B">
      <w:pPr>
        <w:autoSpaceDE w:val="0"/>
        <w:autoSpaceDN w:val="0"/>
        <w:adjustRightInd w:val="0"/>
        <w:rPr>
          <w:rFonts w:ascii="ArialMT" w:hAnsi="ArialMT" w:cs="ArialMT"/>
          <w:sz w:val="23"/>
          <w:szCs w:val="23"/>
          <w:lang w:val="it-IT"/>
        </w:rPr>
      </w:pPr>
      <w:r w:rsidRPr="00EF3BE3">
        <w:rPr>
          <w:rFonts w:ascii="Arial" w:hAnsi="Arial" w:cs="Arial"/>
          <w:sz w:val="23"/>
          <w:szCs w:val="23"/>
          <w:lang w:val="it-IT"/>
        </w:rPr>
        <w:t>-</w:t>
      </w:r>
      <w:r w:rsidRPr="00EF3BE3">
        <w:rPr>
          <w:rFonts w:ascii="Wingdings-Regular" w:hAnsi="Wingdings-Regular" w:cs="Wingdings-Regular"/>
          <w:sz w:val="23"/>
          <w:szCs w:val="23"/>
          <w:lang w:val="it-IT"/>
        </w:rPr>
        <w:t xml:space="preserve"> </w:t>
      </w:r>
      <w:r w:rsidRPr="00EF3BE3">
        <w:rPr>
          <w:rFonts w:ascii="ArialMT" w:hAnsi="ArialMT" w:cs="ArialMT"/>
          <w:sz w:val="23"/>
          <w:szCs w:val="23"/>
          <w:lang w:val="it-IT"/>
        </w:rPr>
        <w:t>cooperative agricole de procesare a produselor agricole, constituite</w:t>
      </w:r>
      <w:r>
        <w:rPr>
          <w:rFonts w:ascii="ArialMT" w:hAnsi="ArialMT" w:cs="ArialMT"/>
          <w:sz w:val="23"/>
          <w:szCs w:val="23"/>
          <w:lang w:val="it-IT"/>
        </w:rPr>
        <w:t xml:space="preserve"> </w:t>
      </w:r>
      <w:r w:rsidRPr="00EF3BE3">
        <w:rPr>
          <w:rFonts w:ascii="ArialMT" w:hAnsi="ArialMT" w:cs="ArialMT"/>
          <w:sz w:val="23"/>
          <w:szCs w:val="23"/>
          <w:lang w:val="it-IT"/>
        </w:rPr>
        <w:t>conform Legii nr. 566/ 2004.</w:t>
      </w:r>
    </w:p>
    <w:p w:rsidR="00DE342B" w:rsidRPr="00EF3BE3" w:rsidRDefault="00DE342B" w:rsidP="00DE342B">
      <w:pPr>
        <w:autoSpaceDE w:val="0"/>
        <w:autoSpaceDN w:val="0"/>
        <w:adjustRightInd w:val="0"/>
        <w:rPr>
          <w:rFonts w:ascii="ArialMT" w:hAnsi="ArialMT" w:cs="ArialMT"/>
          <w:sz w:val="23"/>
          <w:szCs w:val="23"/>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E342B" w:rsidRPr="00E52EE9" w:rsidTr="0000656B">
        <w:tc>
          <w:tcPr>
            <w:tcW w:w="9286" w:type="dxa"/>
          </w:tcPr>
          <w:p w:rsidR="00DE342B" w:rsidRPr="006635B2" w:rsidRDefault="00DE342B" w:rsidP="000117E7">
            <w:pPr>
              <w:rPr>
                <w:b/>
                <w:lang w:val="it-IT"/>
              </w:rPr>
            </w:pPr>
            <w:r w:rsidRPr="006635B2">
              <w:rPr>
                <w:b/>
                <w:lang w:val="it-IT"/>
              </w:rPr>
              <w:t xml:space="preserve">Beneficiarii sprijinului conform PLD Dobrogea </w:t>
            </w:r>
            <w:r w:rsidR="000117E7">
              <w:rPr>
                <w:b/>
                <w:lang w:val="it-IT"/>
              </w:rPr>
              <w:t>Centrala sunt  2</w:t>
            </w:r>
            <w:r w:rsidRPr="006635B2">
              <w:rPr>
                <w:b/>
                <w:lang w:val="it-IT"/>
              </w:rPr>
              <w:t xml:space="preserve"> </w:t>
            </w:r>
            <w:r w:rsidR="000117E7">
              <w:rPr>
                <w:b/>
                <w:lang w:val="it-IT"/>
              </w:rPr>
              <w:t xml:space="preserve">tineri fermieri </w:t>
            </w:r>
            <w:r w:rsidRPr="006635B2">
              <w:rPr>
                <w:b/>
                <w:lang w:val="it-IT"/>
              </w:rPr>
              <w:t>si alti beneficiari definiti conform ghidului masurii</w:t>
            </w:r>
          </w:p>
        </w:tc>
      </w:tr>
    </w:tbl>
    <w:p w:rsidR="00DE342B" w:rsidRDefault="00DE342B" w:rsidP="00DE342B">
      <w:pPr>
        <w:spacing w:line="360" w:lineRule="auto"/>
        <w:rPr>
          <w:b/>
          <w:lang w:val="it-IT"/>
        </w:rPr>
      </w:pPr>
    </w:p>
    <w:p w:rsidR="006635B2" w:rsidRDefault="006635B2" w:rsidP="00DE342B">
      <w:pPr>
        <w:spacing w:line="360" w:lineRule="auto"/>
        <w:rPr>
          <w:b/>
          <w:lang w:val="it-IT"/>
        </w:rPr>
      </w:pPr>
    </w:p>
    <w:p w:rsidR="007E14C0" w:rsidRDefault="007E14C0" w:rsidP="00DE342B">
      <w:pPr>
        <w:spacing w:line="360" w:lineRule="auto"/>
        <w:rPr>
          <w:b/>
          <w:lang w:val="it-IT"/>
        </w:rPr>
      </w:pPr>
    </w:p>
    <w:p w:rsidR="00DE342B" w:rsidRPr="00E71A10" w:rsidRDefault="00DE342B" w:rsidP="00DE342B">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5.</w:t>
      </w:r>
      <w:r w:rsidRPr="00E71A10">
        <w:rPr>
          <w:b/>
          <w:bCs/>
          <w:lang w:val="it-IT"/>
        </w:rPr>
        <w:t>Tipuri de actiuni eligibile</w:t>
      </w:r>
    </w:p>
    <w:p w:rsidR="00DE342B" w:rsidRPr="009867A6" w:rsidRDefault="00DE342B" w:rsidP="00DE342B">
      <w:pPr>
        <w:spacing w:line="360" w:lineRule="auto"/>
        <w:jc w:val="both"/>
        <w:rPr>
          <w:b/>
          <w:bCs/>
          <w:lang w:val="it-IT"/>
        </w:rPr>
      </w:pPr>
      <w:r w:rsidRPr="009867A6">
        <w:rPr>
          <w:b/>
          <w:bCs/>
          <w:lang w:val="it-IT"/>
        </w:rPr>
        <w:t>Investitii corporale (lista indicativa):</w:t>
      </w:r>
    </w:p>
    <w:p w:rsidR="00DE342B" w:rsidRPr="00E71A10" w:rsidRDefault="00DE342B" w:rsidP="00DE342B">
      <w:pPr>
        <w:jc w:val="both"/>
        <w:rPr>
          <w:lang w:val="it-IT"/>
        </w:rPr>
      </w:pPr>
      <w:r w:rsidRPr="00E71A10">
        <w:rPr>
          <w:lang w:val="it-IT"/>
        </w:rPr>
        <w:t>Pentru produsele agricole</w:t>
      </w:r>
    </w:p>
    <w:p w:rsidR="00DE342B" w:rsidRPr="00E71A10" w:rsidRDefault="00DE342B" w:rsidP="00DE342B">
      <w:pPr>
        <w:jc w:val="both"/>
        <w:rPr>
          <w:lang w:val="it-IT"/>
        </w:rPr>
      </w:pPr>
      <w:r w:rsidRPr="00E71A10">
        <w:rPr>
          <w:lang w:val="it-IT"/>
        </w:rPr>
        <w:t>a) Constructii noi si/sau modernizarea cladirilor folosite pentru procesul de productie, inclusiv constructii destinate protectiei mediului, infrastructura interna si utilitati, precum si bransamente si racorduri necesare proiectelor;</w:t>
      </w:r>
    </w:p>
    <w:p w:rsidR="00DE342B" w:rsidRPr="00E71A10" w:rsidRDefault="00DE342B" w:rsidP="00DE342B">
      <w:pPr>
        <w:jc w:val="both"/>
        <w:rPr>
          <w:lang w:val="it-IT"/>
        </w:rPr>
      </w:pPr>
      <w:r w:rsidRPr="00E71A10">
        <w:rPr>
          <w:lang w:val="it-IT"/>
        </w:rPr>
        <w:t>b) Constructii noi si/sau modernizari pentru depozitarea produselor, inclusiv depozite frigorifice en-gross;</w:t>
      </w:r>
    </w:p>
    <w:p w:rsidR="00DE342B" w:rsidRPr="00E71A10" w:rsidRDefault="00DE342B" w:rsidP="00DE342B">
      <w:pPr>
        <w:jc w:val="both"/>
        <w:rPr>
          <w:lang w:val="it-IT"/>
        </w:rPr>
      </w:pPr>
      <w:r w:rsidRPr="00E71A10">
        <w:rPr>
          <w:lang w:val="it-IT"/>
        </w:rPr>
        <w:t>c) Achizitionarea sau achizitionarea în leasing de noi utilaje, instalatii, echipamente, aparate si costuri de instalare;</w:t>
      </w:r>
    </w:p>
    <w:p w:rsidR="00DE342B" w:rsidRPr="00E71A10" w:rsidRDefault="00DE342B" w:rsidP="00DE342B">
      <w:pPr>
        <w:jc w:val="both"/>
        <w:rPr>
          <w:lang w:val="it-IT"/>
        </w:rPr>
      </w:pPr>
      <w:r>
        <w:rPr>
          <w:lang w:val="it-IT"/>
        </w:rPr>
        <w:t xml:space="preserve">d) </w:t>
      </w:r>
      <w:r w:rsidRPr="00E71A10">
        <w:rPr>
          <w:lang w:val="it-IT"/>
        </w:rPr>
        <w:t>Investitii pentru îmbunatatirea controlului intern al calitatii materiei prime, semifabricatelor, produselor si subproduselor obtinute în cadrul unitatilor de procesare si marketing;</w:t>
      </w:r>
    </w:p>
    <w:p w:rsidR="00DE342B" w:rsidRPr="00E71A10" w:rsidRDefault="00DE342B" w:rsidP="00DE342B">
      <w:pPr>
        <w:jc w:val="both"/>
        <w:rPr>
          <w:lang w:val="it-IT"/>
        </w:rPr>
      </w:pPr>
      <w:r w:rsidRPr="00E71A10">
        <w:rPr>
          <w:lang w:val="it-IT"/>
        </w:rPr>
        <w:t>e) Investitii pentru producerea si utilizarea energiei din surse regenerabile;</w:t>
      </w:r>
    </w:p>
    <w:p w:rsidR="00DE342B" w:rsidRDefault="00DE342B" w:rsidP="00DE342B">
      <w:pPr>
        <w:spacing w:line="360" w:lineRule="auto"/>
        <w:rPr>
          <w:rFonts w:ascii="Arial" w:hAnsi="Arial" w:cs="Arial"/>
          <w:b/>
          <w:sz w:val="28"/>
          <w:szCs w:val="28"/>
          <w:lang w:val="it-IT"/>
        </w:rPr>
      </w:pPr>
    </w:p>
    <w:p w:rsidR="00DE342B" w:rsidRDefault="00DE342B" w:rsidP="00DE342B">
      <w:pPr>
        <w:rPr>
          <w:rFonts w:ascii="Arial" w:hAnsi="Arial" w:cs="Arial"/>
          <w:b/>
          <w:sz w:val="28"/>
          <w:szCs w:val="28"/>
          <w:lang w:val="it-IT"/>
        </w:rPr>
      </w:pPr>
      <w:r w:rsidRPr="00E71A10">
        <w:rPr>
          <w:b/>
          <w:bCs/>
          <w:lang w:val="it-IT"/>
        </w:rPr>
        <w:t>Investitii necorporale pentru produsele agricole</w:t>
      </w:r>
    </w:p>
    <w:p w:rsidR="00DE342B" w:rsidRPr="00E71A10" w:rsidRDefault="00DE342B" w:rsidP="00DE342B">
      <w:pPr>
        <w:jc w:val="both"/>
        <w:rPr>
          <w:lang w:val="it-IT"/>
        </w:rPr>
      </w:pPr>
      <w:r>
        <w:rPr>
          <w:lang w:val="it-IT"/>
        </w:rPr>
        <w:t xml:space="preserve">- </w:t>
      </w:r>
      <w:r w:rsidRPr="00E71A10">
        <w:rPr>
          <w:lang w:val="it-IT"/>
        </w:rPr>
        <w:t>Organizarea si implementarea sistemelor de management al calitatii si de siguranta alimentara, daca sunt în legatura cu investitiile corporale ale proiectului;</w:t>
      </w:r>
    </w:p>
    <w:p w:rsidR="00DE342B" w:rsidRPr="00E71A10" w:rsidRDefault="00DE342B" w:rsidP="00DE342B">
      <w:pPr>
        <w:jc w:val="both"/>
        <w:rPr>
          <w:lang w:val="it-IT"/>
        </w:rPr>
      </w:pPr>
      <w:r>
        <w:rPr>
          <w:lang w:val="it-IT"/>
        </w:rPr>
        <w:t xml:space="preserve">- </w:t>
      </w:r>
      <w:r w:rsidRPr="00E71A10">
        <w:rPr>
          <w:lang w:val="it-IT"/>
        </w:rPr>
        <w:t>Cumpararea de tehnologii (know-how), achizitionarea de patente si licente pentru pregatirea implementarii proiectului;</w:t>
      </w:r>
    </w:p>
    <w:p w:rsidR="00DE342B" w:rsidRPr="00E71A10" w:rsidRDefault="00DE342B" w:rsidP="00DE342B">
      <w:pPr>
        <w:jc w:val="both"/>
        <w:rPr>
          <w:lang w:val="it-IT"/>
        </w:rPr>
      </w:pPr>
      <w:r>
        <w:rPr>
          <w:lang w:val="it-IT"/>
        </w:rPr>
        <w:t>- C</w:t>
      </w:r>
      <w:r w:rsidRPr="00E71A10">
        <w:rPr>
          <w:lang w:val="it-IT"/>
        </w:rPr>
        <w:t>osturile generale ale proiectului conform articolului nr. 55 din Regulamentul (CE) nr. 1974/2006, cum ar fi: taxe pentru arhitecti, ingineri si consultanti, studii de fezabilitate, taxe pentru eliberararea certificatelor, avizelor si autorizatiilor necesare implementarii proiectelor, asa cum sunt ele mentionate în legislatia nationala, pentru pregatirea implementarii proiectului (maxim 8% din valoarea totala eligibila a proiectului, daca proiectul prevede si constructii si maxim 3% în cazul în care proiectul nu prevede realizarea constructiilor);</w:t>
      </w:r>
    </w:p>
    <w:p w:rsidR="00DE342B" w:rsidRDefault="00DE342B" w:rsidP="00DE342B">
      <w:pPr>
        <w:rPr>
          <w:rFonts w:ascii="Arial" w:hAnsi="Arial" w:cs="Arial"/>
          <w:b/>
          <w:sz w:val="28"/>
          <w:szCs w:val="28"/>
          <w:lang w:val="it-IT"/>
        </w:rPr>
      </w:pPr>
      <w:r w:rsidRPr="00E71A10">
        <w:rPr>
          <w:lang w:val="it-IT"/>
        </w:rPr>
        <w:t>iv. Achizitionarea de software, identificat ca necesar prin studiul de fezabilitate sau memoriul justificativ</w:t>
      </w:r>
    </w:p>
    <w:p w:rsidR="00DE342B" w:rsidRPr="00E71A10" w:rsidRDefault="00DE342B" w:rsidP="00DE342B">
      <w:pPr>
        <w:jc w:val="both"/>
        <w:rPr>
          <w:b/>
          <w:bCs/>
          <w:lang w:val="it-IT"/>
        </w:rPr>
      </w:pPr>
      <w:r w:rsidRPr="00E71A10">
        <w:rPr>
          <w:b/>
          <w:bCs/>
          <w:lang w:val="it-IT"/>
        </w:rPr>
        <w:t>Investitii care nu se finanteaza prin aceasta masura:</w:t>
      </w:r>
    </w:p>
    <w:p w:rsidR="00DE342B" w:rsidRPr="00E71A10" w:rsidRDefault="00DE342B" w:rsidP="00DE342B">
      <w:pPr>
        <w:jc w:val="both"/>
        <w:rPr>
          <w:lang w:val="it-IT"/>
        </w:rPr>
      </w:pPr>
      <w:r>
        <w:rPr>
          <w:lang w:val="it-IT"/>
        </w:rPr>
        <w:t xml:space="preserve">- </w:t>
      </w:r>
      <w:r w:rsidRPr="00E71A10">
        <w:rPr>
          <w:lang w:val="it-IT"/>
        </w:rPr>
        <w:t>Procesarea sfeclei de zahar care nu se încadreaza în cota alocata, precum si procesarea trestiei de zahar;</w:t>
      </w:r>
    </w:p>
    <w:p w:rsidR="00DE342B" w:rsidRPr="00E71A10" w:rsidRDefault="00DE342B" w:rsidP="00DE342B">
      <w:pPr>
        <w:jc w:val="both"/>
        <w:rPr>
          <w:lang w:val="it-IT"/>
        </w:rPr>
      </w:pPr>
      <w:r>
        <w:rPr>
          <w:lang w:val="it-IT"/>
        </w:rPr>
        <w:t xml:space="preserve">-  </w:t>
      </w:r>
      <w:r w:rsidRPr="00E71A10">
        <w:rPr>
          <w:lang w:val="it-IT"/>
        </w:rPr>
        <w:t>Procesarea tutunului;</w:t>
      </w:r>
    </w:p>
    <w:p w:rsidR="00DE342B" w:rsidRPr="00E71A10" w:rsidRDefault="00DE342B" w:rsidP="00DE342B">
      <w:pPr>
        <w:jc w:val="both"/>
        <w:rPr>
          <w:lang w:val="it-IT"/>
        </w:rPr>
      </w:pPr>
      <w:r>
        <w:rPr>
          <w:lang w:val="it-IT"/>
        </w:rPr>
        <w:t xml:space="preserve">-  </w:t>
      </w:r>
      <w:r w:rsidRPr="00E71A10">
        <w:rPr>
          <w:lang w:val="it-IT"/>
        </w:rPr>
        <w:t>Investitii pentru unitati de ecarisaj;</w:t>
      </w:r>
    </w:p>
    <w:p w:rsidR="00DE342B" w:rsidRPr="00E71A10" w:rsidRDefault="00DE342B" w:rsidP="00DE342B">
      <w:pPr>
        <w:jc w:val="both"/>
        <w:rPr>
          <w:lang w:val="it-IT"/>
        </w:rPr>
      </w:pPr>
      <w:r>
        <w:rPr>
          <w:lang w:val="it-IT"/>
        </w:rPr>
        <w:t xml:space="preserve">-  </w:t>
      </w:r>
      <w:r w:rsidRPr="00E71A10">
        <w:rPr>
          <w:lang w:val="it-IT"/>
        </w:rPr>
        <w:t>Investitii în activitatea de cercetare pentru obtinerea de noi produse si tehnologii în domeniul procesarii si marketingului produselor agricole si forestiere;</w:t>
      </w:r>
    </w:p>
    <w:p w:rsidR="00DE342B" w:rsidRPr="00E71A10" w:rsidRDefault="00DE342B" w:rsidP="00DE342B">
      <w:pPr>
        <w:jc w:val="both"/>
        <w:rPr>
          <w:lang w:val="it-IT"/>
        </w:rPr>
      </w:pPr>
      <w:r w:rsidRPr="00E71A10">
        <w:rPr>
          <w:lang w:val="it-IT"/>
        </w:rPr>
        <w:t>v. Investitii care sprijina direct vânzarea cu amanuntul.</w:t>
      </w:r>
    </w:p>
    <w:p w:rsidR="00DE342B" w:rsidRPr="00E71A10" w:rsidRDefault="00DE342B" w:rsidP="00DE342B">
      <w:pPr>
        <w:jc w:val="both"/>
        <w:rPr>
          <w:b/>
          <w:bCs/>
          <w:lang w:val="it-IT"/>
        </w:rPr>
      </w:pPr>
      <w:r w:rsidRPr="00E71A10">
        <w:rPr>
          <w:b/>
          <w:bCs/>
          <w:lang w:val="it-IT"/>
        </w:rPr>
        <w:t>Investitiile si costurile neeligibile pentru produsele agricole sunt:</w:t>
      </w:r>
    </w:p>
    <w:p w:rsidR="00DE342B" w:rsidRPr="00E71A10" w:rsidRDefault="00DE342B" w:rsidP="00DE342B">
      <w:pPr>
        <w:jc w:val="both"/>
        <w:rPr>
          <w:lang w:val="it-IT"/>
        </w:rPr>
      </w:pPr>
      <w:r>
        <w:rPr>
          <w:lang w:val="it-IT"/>
        </w:rPr>
        <w:t xml:space="preserve">- </w:t>
      </w:r>
      <w:r w:rsidRPr="00E71A10">
        <w:rPr>
          <w:lang w:val="it-IT"/>
        </w:rPr>
        <w:t>Constructia sau modernizarea locuintei;</w:t>
      </w:r>
    </w:p>
    <w:p w:rsidR="00DE342B" w:rsidRPr="00E71A10" w:rsidRDefault="00DE342B" w:rsidP="00DE342B">
      <w:pPr>
        <w:jc w:val="both"/>
        <w:rPr>
          <w:lang w:val="it-IT"/>
        </w:rPr>
      </w:pPr>
      <w:r>
        <w:rPr>
          <w:lang w:val="it-IT"/>
        </w:rPr>
        <w:t xml:space="preserve">- </w:t>
      </w:r>
      <w:r w:rsidRPr="00E71A10">
        <w:rPr>
          <w:lang w:val="it-IT"/>
        </w:rPr>
        <w:t>Achizitionarea de bunuri second–hand;</w:t>
      </w:r>
    </w:p>
    <w:p w:rsidR="00DE342B" w:rsidRPr="00E71A10" w:rsidRDefault="00DE342B" w:rsidP="00DE342B">
      <w:pPr>
        <w:jc w:val="both"/>
        <w:rPr>
          <w:lang w:val="it-IT"/>
        </w:rPr>
      </w:pPr>
      <w:r>
        <w:rPr>
          <w:lang w:val="it-IT"/>
        </w:rPr>
        <w:t xml:space="preserve">- </w:t>
      </w:r>
      <w:r w:rsidRPr="00E71A10">
        <w:rPr>
          <w:lang w:val="it-IT"/>
        </w:rPr>
        <w:t>Achizitionarea de teren;</w:t>
      </w:r>
    </w:p>
    <w:p w:rsidR="00DE342B" w:rsidRPr="00E71A10" w:rsidRDefault="00DE342B" w:rsidP="00DE342B">
      <w:pPr>
        <w:jc w:val="both"/>
        <w:rPr>
          <w:lang w:val="it-IT"/>
        </w:rPr>
      </w:pPr>
      <w:r>
        <w:rPr>
          <w:lang w:val="it-IT"/>
        </w:rPr>
        <w:t xml:space="preserve">- </w:t>
      </w:r>
      <w:r w:rsidRPr="00E71A10">
        <w:rPr>
          <w:lang w:val="it-IT"/>
        </w:rPr>
        <w:t>TVA cu exceptia TVA-ului nerecuperabil, în cazul în care este în mod real si definitiv suportat de catre beneficiari, altii decât persoanele neimpozabile, conform art. 71 (3), lit. A din Regulamentul (CE) nr. 1698/2005;</w:t>
      </w:r>
    </w:p>
    <w:p w:rsidR="00DE342B" w:rsidRPr="00E71A10" w:rsidRDefault="00DE342B" w:rsidP="00DE342B">
      <w:pPr>
        <w:jc w:val="both"/>
        <w:rPr>
          <w:lang w:val="it-IT"/>
        </w:rPr>
      </w:pPr>
      <w:r>
        <w:rPr>
          <w:lang w:val="it-IT"/>
        </w:rPr>
        <w:t xml:space="preserve">- </w:t>
      </w:r>
      <w:r w:rsidRPr="00E71A10">
        <w:rPr>
          <w:lang w:val="it-IT"/>
        </w:rPr>
        <w:t>Costuri operationale, inclusiv costuri de întretinere si chirie;</w:t>
      </w:r>
    </w:p>
    <w:p w:rsidR="00DE342B" w:rsidRPr="00E71A10" w:rsidRDefault="00DE342B" w:rsidP="00DE342B">
      <w:pPr>
        <w:jc w:val="both"/>
        <w:rPr>
          <w:lang w:val="it-IT"/>
        </w:rPr>
      </w:pPr>
      <w:r>
        <w:rPr>
          <w:lang w:val="it-IT"/>
        </w:rPr>
        <w:t xml:space="preserve">- </w:t>
      </w:r>
      <w:r w:rsidRPr="00E71A10">
        <w:rPr>
          <w:lang w:val="it-IT"/>
        </w:rPr>
        <w:t>Comisioane bancare, costurile garantiilor si cheltuieli similare;</w:t>
      </w:r>
    </w:p>
    <w:p w:rsidR="00DE342B" w:rsidRPr="00E71A10" w:rsidRDefault="00DE342B" w:rsidP="00DE342B">
      <w:pPr>
        <w:jc w:val="both"/>
        <w:rPr>
          <w:lang w:val="it-IT"/>
        </w:rPr>
      </w:pPr>
      <w:r>
        <w:rPr>
          <w:lang w:val="it-IT"/>
        </w:rPr>
        <w:t xml:space="preserve">- </w:t>
      </w:r>
      <w:r w:rsidRPr="00E71A10">
        <w:rPr>
          <w:lang w:val="it-IT"/>
        </w:rPr>
        <w:t>Costuri privind contributia în natura;</w:t>
      </w:r>
    </w:p>
    <w:p w:rsidR="00DE342B" w:rsidRPr="00E71A10" w:rsidRDefault="00DE342B" w:rsidP="00DE342B">
      <w:pPr>
        <w:jc w:val="both"/>
        <w:rPr>
          <w:lang w:val="it-IT"/>
        </w:rPr>
      </w:pPr>
      <w:r>
        <w:rPr>
          <w:lang w:val="it-IT"/>
        </w:rPr>
        <w:t xml:space="preserve">- </w:t>
      </w:r>
      <w:r w:rsidRPr="00E71A10">
        <w:rPr>
          <w:lang w:val="it-IT"/>
        </w:rPr>
        <w:t>Costuri privind promovarea produselor pe piata interna prin expozitii, reclame si publicitate;</w:t>
      </w:r>
    </w:p>
    <w:p w:rsidR="00DE342B" w:rsidRPr="00E71A10" w:rsidRDefault="00DE342B" w:rsidP="00DE342B">
      <w:pPr>
        <w:jc w:val="both"/>
        <w:rPr>
          <w:lang w:val="it-IT"/>
        </w:rPr>
      </w:pPr>
      <w:r>
        <w:rPr>
          <w:lang w:val="it-IT"/>
        </w:rPr>
        <w:t xml:space="preserve">- </w:t>
      </w:r>
      <w:r w:rsidRPr="00E71A10">
        <w:rPr>
          <w:lang w:val="it-IT"/>
        </w:rPr>
        <w:t>Costuri de schimb valutar, taxe si pierderi ocazionate de schimburile valutare asociate contului euro APDRP;</w:t>
      </w:r>
    </w:p>
    <w:p w:rsidR="00DE342B" w:rsidRPr="00E71A10" w:rsidRDefault="00DE342B" w:rsidP="00DE342B">
      <w:pPr>
        <w:jc w:val="both"/>
        <w:rPr>
          <w:lang w:val="it-IT"/>
        </w:rPr>
      </w:pPr>
      <w:r>
        <w:rPr>
          <w:lang w:val="it-IT"/>
        </w:rPr>
        <w:t xml:space="preserve">- </w:t>
      </w:r>
      <w:r w:rsidRPr="00E71A10">
        <w:rPr>
          <w:lang w:val="it-IT"/>
        </w:rPr>
        <w:t>Costurile aferente unui contract de leasing: taxa de management, dobânzi, prima de asigurare etc.;</w:t>
      </w:r>
    </w:p>
    <w:p w:rsidR="00DE342B" w:rsidRPr="00E71A10" w:rsidRDefault="00DE342B" w:rsidP="00DE342B">
      <w:pPr>
        <w:jc w:val="both"/>
        <w:rPr>
          <w:lang w:val="it-IT"/>
        </w:rPr>
      </w:pPr>
      <w:r>
        <w:rPr>
          <w:lang w:val="it-IT"/>
        </w:rPr>
        <w:t xml:space="preserve">- </w:t>
      </w:r>
      <w:r w:rsidRPr="00E71A10">
        <w:rPr>
          <w:lang w:val="it-IT"/>
        </w:rPr>
        <w:t>Cheltuieli realizate înainte de aprobarea proiectului, cu exceptia studiilor tehnice, a planurilor de afaceri si a studiilor de fezabilitate;</w:t>
      </w:r>
    </w:p>
    <w:p w:rsidR="00DE342B" w:rsidRPr="00E71A10" w:rsidRDefault="00DE342B" w:rsidP="00DE342B">
      <w:pPr>
        <w:jc w:val="both"/>
        <w:rPr>
          <w:lang w:val="it-IT"/>
        </w:rPr>
      </w:pPr>
      <w:r>
        <w:rPr>
          <w:lang w:val="it-IT"/>
        </w:rPr>
        <w:t xml:space="preserve">- </w:t>
      </w:r>
      <w:r w:rsidRPr="00E71A10">
        <w:rPr>
          <w:lang w:val="it-IT"/>
        </w:rPr>
        <w:t>Investitii privind operatiunile de simpla înlocuire în conformitate cu art. 55 din Regulamentul (CE) nr. 1974/2006;</w:t>
      </w:r>
    </w:p>
    <w:p w:rsidR="00DE342B" w:rsidRPr="00E71A10" w:rsidRDefault="00DE342B" w:rsidP="00DE342B">
      <w:pPr>
        <w:jc w:val="both"/>
        <w:rPr>
          <w:lang w:val="it-IT"/>
        </w:rPr>
      </w:pPr>
      <w:r>
        <w:rPr>
          <w:lang w:val="it-IT"/>
        </w:rPr>
        <w:t xml:space="preserve">- </w:t>
      </w:r>
      <w:r w:rsidRPr="00E71A10">
        <w:rPr>
          <w:lang w:val="it-IT"/>
        </w:rPr>
        <w:t>Investitiile realizate în cadrul schemelor de sprijin prevazute la Art. 2 (2) din Regulamentul (CE) nr. 1974/ 2006;</w:t>
      </w:r>
    </w:p>
    <w:p w:rsidR="00DE342B" w:rsidRPr="00C30BEF" w:rsidRDefault="00DE342B" w:rsidP="00DE342B">
      <w:pPr>
        <w:jc w:val="both"/>
        <w:rPr>
          <w:lang w:val="it-IT"/>
        </w:rPr>
      </w:pPr>
      <w:r w:rsidRPr="00C30BEF">
        <w:rPr>
          <w:lang w:val="it-IT"/>
        </w:rPr>
        <w:t>xiv. Investitiile realizate de catre organizatiile de producatori din sectorul legume-fructe care beneficiaza de sprijin prin Organizarea Comuna de Piata.</w:t>
      </w:r>
    </w:p>
    <w:p w:rsidR="00DE342B" w:rsidRDefault="00DE342B" w:rsidP="00DE342B">
      <w:pPr>
        <w:spacing w:line="360" w:lineRule="auto"/>
        <w:rPr>
          <w:rFonts w:ascii="Arial" w:hAnsi="Arial" w:cs="Arial"/>
          <w:b/>
          <w:sz w:val="28"/>
          <w:szCs w:val="28"/>
          <w:lang w:val="it-IT"/>
        </w:rPr>
      </w:pPr>
    </w:p>
    <w:p w:rsidR="00DE342B" w:rsidRPr="00E71A10" w:rsidRDefault="00DE342B" w:rsidP="00DE342B">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6. Criterii de selectie locala</w:t>
      </w:r>
    </w:p>
    <w:p w:rsidR="00DE342B" w:rsidRPr="00E71A10" w:rsidRDefault="00DE342B" w:rsidP="00DE342B">
      <w:pPr>
        <w:jc w:val="both"/>
        <w:rPr>
          <w:b/>
          <w:bCs/>
          <w:lang w:val="it-IT"/>
        </w:rPr>
      </w:pPr>
      <w:r w:rsidRPr="00E71A10">
        <w:rPr>
          <w:b/>
          <w:bCs/>
          <w:lang w:val="it-IT"/>
        </w:rPr>
        <w:t>Conditii minime obligatorii pentru acordarea sprijinului:</w:t>
      </w:r>
    </w:p>
    <w:p w:rsidR="00DE342B" w:rsidRPr="00E71A10" w:rsidRDefault="00DE342B" w:rsidP="00DE342B">
      <w:pPr>
        <w:jc w:val="both"/>
        <w:rPr>
          <w:lang w:val="it-IT"/>
        </w:rPr>
      </w:pPr>
      <w:r w:rsidRPr="00E71A10">
        <w:rPr>
          <w:lang w:val="it-IT"/>
        </w:rPr>
        <w:t>a) Proiectul trebuie sa respecte conformitatea cu obiectivul general al masurii si cu cel putin unul din obiectivele specifice;</w:t>
      </w:r>
    </w:p>
    <w:p w:rsidR="00DE342B" w:rsidRPr="00E71A10" w:rsidRDefault="00DE342B" w:rsidP="00DE342B">
      <w:pPr>
        <w:jc w:val="both"/>
        <w:rPr>
          <w:lang w:val="it-IT"/>
        </w:rPr>
      </w:pPr>
      <w:r w:rsidRPr="00E71A10">
        <w:rPr>
          <w:lang w:val="it-IT"/>
        </w:rPr>
        <w:t>b) Beneficiarul trebuie sa demonstreze îmbunatatirea performantei generale a întreprinderii la data darii în exploatare a investitiei;</w:t>
      </w:r>
    </w:p>
    <w:p w:rsidR="00DE342B" w:rsidRPr="00E71A10" w:rsidRDefault="00DE342B" w:rsidP="00DE342B">
      <w:pPr>
        <w:jc w:val="both"/>
        <w:rPr>
          <w:lang w:val="it-IT"/>
        </w:rPr>
      </w:pPr>
      <w:r w:rsidRPr="00E71A10">
        <w:rPr>
          <w:lang w:val="it-IT"/>
        </w:rPr>
        <w:t>c) Beneficiarul sau responsabilul legal al proiectului trebuie sa dovedeasca o pregatire profesionala, în raport cu proiectul;</w:t>
      </w:r>
    </w:p>
    <w:p w:rsidR="00DE342B" w:rsidRPr="00E71A10" w:rsidRDefault="00DE342B" w:rsidP="00DE342B">
      <w:pPr>
        <w:jc w:val="both"/>
        <w:rPr>
          <w:lang w:val="it-IT"/>
        </w:rPr>
      </w:pPr>
      <w:r w:rsidRPr="00E71A10">
        <w:rPr>
          <w:lang w:val="it-IT"/>
        </w:rPr>
        <w:t>d) Beneficiarul trebuie sa prezinte memoriul justificativ sau studiul de fezabilitate;</w:t>
      </w:r>
    </w:p>
    <w:p w:rsidR="00DE342B" w:rsidRPr="00E71A10" w:rsidRDefault="00DE342B" w:rsidP="00DE342B">
      <w:pPr>
        <w:jc w:val="both"/>
        <w:rPr>
          <w:lang w:val="it-IT"/>
        </w:rPr>
      </w:pPr>
      <w:r w:rsidRPr="00E71A10">
        <w:rPr>
          <w:lang w:val="it-IT"/>
        </w:rPr>
        <w:t>e) Beneficiarul nu trebuie sa fie în dificultate, în întelesul prevederilor din Îndrumarile Comunitatii cu privire la ajutorul de stat pentru salvarea si restructurarea firmelor aflate în dificultate (Jurnalul Oficial 2004/C 244/02);</w:t>
      </w:r>
    </w:p>
    <w:p w:rsidR="00DE342B" w:rsidRPr="00E71A10" w:rsidRDefault="00DE342B" w:rsidP="00DE342B">
      <w:pPr>
        <w:jc w:val="both"/>
        <w:rPr>
          <w:lang w:val="it-IT"/>
        </w:rPr>
      </w:pPr>
      <w:r w:rsidRPr="00E71A10">
        <w:rPr>
          <w:lang w:val="it-IT"/>
        </w:rPr>
        <w:t>f) Beneficiarul trebuie sa declare ca asigura cofinantarea investitiei;</w:t>
      </w:r>
    </w:p>
    <w:p w:rsidR="00DE342B" w:rsidRPr="00E71A10" w:rsidRDefault="00DE342B" w:rsidP="00DE342B">
      <w:pPr>
        <w:jc w:val="both"/>
        <w:rPr>
          <w:lang w:val="it-IT"/>
        </w:rPr>
      </w:pPr>
      <w:r w:rsidRPr="00E71A10">
        <w:rPr>
          <w:lang w:val="it-IT"/>
        </w:rPr>
        <w:t xml:space="preserve">g) Beneficiarul trebuie sa prezinte dovada ca va obtine toate avizele si acordurile conform legislatiei în vigoare din domeniul: sanitar-veterinar, sanitar, fitosanitar si de mediu necesare realizarii investitiei în cadrul proiectului. Pentru toate tipurile de investitii, potentialii beneficiari trebuie sa obtina acordul de mediu în conformitate cu legislatia nationala. În anumite situatii mentionate în legislatie, acordul de mediu este însotit obligatoriu de studiul de impact de mediu, asa cum se prezinta la punctul 5.2. din PNDR; </w:t>
      </w:r>
    </w:p>
    <w:p w:rsidR="00DE342B" w:rsidRPr="00DE3777" w:rsidRDefault="00DE342B" w:rsidP="00DE342B">
      <w:pPr>
        <w:jc w:val="both"/>
        <w:rPr>
          <w:lang w:val="it-IT"/>
        </w:rPr>
      </w:pPr>
      <w:r w:rsidRPr="00E71A10">
        <w:rPr>
          <w:lang w:val="it-IT"/>
        </w:rPr>
        <w:t>h) În cazul produselor agricole cu cota de procesare, beneficiarul, la depunerea cererii de finantare, trebuie sa faca dovada ca detine cota la nivelul investitiei pe care urmeaza sa o realizeze.</w:t>
      </w:r>
    </w:p>
    <w:p w:rsidR="00DE342B" w:rsidRDefault="00DE342B" w:rsidP="00DE342B">
      <w:pPr>
        <w:rPr>
          <w:b/>
          <w:bCs/>
          <w:lang w:val="it-IT"/>
        </w:rPr>
      </w:pPr>
      <w:r w:rsidRPr="0032736C">
        <w:rPr>
          <w:b/>
          <w:bCs/>
          <w:lang w:val="it-IT"/>
        </w:rPr>
        <w:t>Criterii de selectie a proiectelor</w:t>
      </w:r>
    </w:p>
    <w:p w:rsidR="00DE342B" w:rsidRPr="004B1540" w:rsidRDefault="00DE342B" w:rsidP="00DE342B">
      <w:pPr>
        <w:rPr>
          <w:rFonts w:ascii="Times-Roman" w:hAnsi="Times-Roman" w:cs="Times-Roman"/>
          <w:sz w:val="22"/>
          <w:szCs w:val="22"/>
          <w:lang w:val="it-IT"/>
        </w:rPr>
      </w:pPr>
      <w:r>
        <w:rPr>
          <w:rFonts w:ascii="Times-Roman" w:hAnsi="Times-Roman" w:cs="Times-Roman"/>
          <w:sz w:val="22"/>
          <w:szCs w:val="22"/>
          <w:lang w:val="it-IT"/>
        </w:rPr>
        <w:t xml:space="preserve">- </w:t>
      </w:r>
      <w:r w:rsidRPr="004B1540">
        <w:rPr>
          <w:rFonts w:ascii="Times-Roman" w:hAnsi="Times-Roman" w:cs="Times-Roman"/>
          <w:sz w:val="22"/>
          <w:szCs w:val="22"/>
          <w:lang w:val="it-IT"/>
        </w:rPr>
        <w:t>micro-întreprinderi care se adapteaz</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la standardele comunitare nou introduse;</w:t>
      </w:r>
    </w:p>
    <w:p w:rsidR="00DE342B" w:rsidRPr="004B1540" w:rsidRDefault="00DE342B" w:rsidP="00DE342B">
      <w:pPr>
        <w:autoSpaceDE w:val="0"/>
        <w:autoSpaceDN w:val="0"/>
        <w:adjustRightInd w:val="0"/>
        <w:rPr>
          <w:rFonts w:ascii="Times-Roman" w:hAnsi="Times-Roman" w:cs="Times-Roman"/>
          <w:sz w:val="22"/>
          <w:szCs w:val="22"/>
          <w:lang w:val="it-IT"/>
        </w:rPr>
      </w:pPr>
      <w:r>
        <w:rPr>
          <w:rFonts w:ascii="Times-Roman" w:hAnsi="Times-Roman" w:cs="Times-Roman"/>
          <w:sz w:val="22"/>
          <w:szCs w:val="22"/>
          <w:lang w:val="it-IT"/>
        </w:rPr>
        <w:t xml:space="preserve">- </w:t>
      </w:r>
      <w:r w:rsidRPr="004B1540">
        <w:rPr>
          <w:rFonts w:ascii="Times-Roman" w:hAnsi="Times-Roman" w:cs="Times-Roman"/>
          <w:sz w:val="22"/>
          <w:szCs w:val="22"/>
          <w:lang w:val="it-IT"/>
        </w:rPr>
        <w:t>IMM-uri din zone unde exist</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materie prim</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disponibil</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s</w:t>
      </w:r>
      <w:r w:rsidRPr="004B1540">
        <w:rPr>
          <w:rFonts w:ascii="Times-Roman" w:hAnsi="Times-Roman" w:cs="Times-Roman"/>
          <w:sz w:val="22"/>
          <w:szCs w:val="22"/>
          <w:lang w:val="it-IT"/>
        </w:rPr>
        <w:t>i nu exist</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capacit</w:t>
      </w:r>
      <w:r w:rsidRPr="004B1540">
        <w:rPr>
          <w:rFonts w:ascii="TimesNewRoman" w:eastAsia="TimesNewRoman" w:hAnsi="Times-Roman" w:cs="TimesNewRoman" w:hint="eastAsia"/>
          <w:sz w:val="22"/>
          <w:szCs w:val="22"/>
          <w:lang w:val="it-IT"/>
        </w:rPr>
        <w:t>ă</w:t>
      </w:r>
      <w:r>
        <w:rPr>
          <w:rFonts w:ascii="TimesNewRoman" w:eastAsia="TimesNewRoman" w:hAnsi="Times-Roman" w:cs="TimesNewRoman"/>
          <w:sz w:val="22"/>
          <w:szCs w:val="22"/>
          <w:lang w:val="it-IT"/>
        </w:rPr>
        <w:t>t</w:t>
      </w:r>
      <w:r w:rsidRPr="004B1540">
        <w:rPr>
          <w:rFonts w:ascii="Times-Roman" w:hAnsi="Times-Roman" w:cs="Times-Roman"/>
          <w:sz w:val="22"/>
          <w:szCs w:val="22"/>
          <w:lang w:val="it-IT"/>
        </w:rPr>
        <w:t>i de</w:t>
      </w:r>
      <w:r>
        <w:rPr>
          <w:rFonts w:ascii="Times-Roman" w:hAnsi="Times-Roman" w:cs="Times-Roman"/>
          <w:sz w:val="22"/>
          <w:szCs w:val="22"/>
          <w:lang w:val="it-IT"/>
        </w:rPr>
        <w:t xml:space="preserve"> </w:t>
      </w:r>
      <w:r w:rsidRPr="004B1540">
        <w:rPr>
          <w:rFonts w:ascii="Times-Roman" w:hAnsi="Times-Roman" w:cs="Times-Roman"/>
          <w:sz w:val="22"/>
          <w:szCs w:val="22"/>
          <w:lang w:val="it-IT"/>
        </w:rPr>
        <w:t>procesare;</w:t>
      </w:r>
    </w:p>
    <w:p w:rsidR="00DE342B" w:rsidRPr="004B1540" w:rsidRDefault="00DE342B" w:rsidP="00DE342B">
      <w:pPr>
        <w:autoSpaceDE w:val="0"/>
        <w:autoSpaceDN w:val="0"/>
        <w:adjustRightInd w:val="0"/>
        <w:rPr>
          <w:rFonts w:ascii="Times-Roman" w:hAnsi="Times-Roman" w:cs="Times-Roman"/>
          <w:sz w:val="22"/>
          <w:szCs w:val="22"/>
          <w:lang w:val="it-IT"/>
        </w:rPr>
      </w:pPr>
      <w:r>
        <w:rPr>
          <w:rFonts w:ascii="Symbol" w:hAnsi="Symbol" w:cs="Symbol"/>
          <w:sz w:val="22"/>
          <w:szCs w:val="22"/>
        </w:rPr>
        <w:t></w:t>
      </w:r>
      <w:r>
        <w:rPr>
          <w:rFonts w:ascii="Symbol" w:hAnsi="Symbol" w:cs="Symbol"/>
          <w:sz w:val="22"/>
          <w:szCs w:val="22"/>
        </w:rPr>
        <w:t></w:t>
      </w:r>
      <w:r w:rsidRPr="004B1540">
        <w:rPr>
          <w:rFonts w:ascii="Times-Roman" w:hAnsi="Times-Roman" w:cs="Times-Roman"/>
          <w:sz w:val="22"/>
          <w:szCs w:val="22"/>
          <w:lang w:val="it-IT"/>
        </w:rPr>
        <w:t>forme asociative constituite cu minim 6 luni înainte de lansarea sesiunii pentru care</w:t>
      </w:r>
      <w:r>
        <w:rPr>
          <w:rFonts w:ascii="Times-Roman" w:hAnsi="Times-Roman" w:cs="Times-Roman"/>
          <w:sz w:val="22"/>
          <w:szCs w:val="22"/>
          <w:lang w:val="it-IT"/>
        </w:rPr>
        <w:t xml:space="preserve"> </w:t>
      </w:r>
      <w:r w:rsidRPr="004B1540">
        <w:rPr>
          <w:rFonts w:ascii="Times-Roman" w:hAnsi="Times-Roman" w:cs="Times-Roman"/>
          <w:sz w:val="22"/>
          <w:szCs w:val="22"/>
          <w:lang w:val="it-IT"/>
        </w:rPr>
        <w:t>aplic</w:t>
      </w:r>
      <w:r w:rsidRPr="004B1540">
        <w:rPr>
          <w:rFonts w:ascii="TimesNewRoman" w:eastAsia="TimesNewRoman" w:hAnsi="Times-Roman" w:cs="TimesNewRoman" w:hint="eastAsia"/>
          <w:sz w:val="22"/>
          <w:szCs w:val="22"/>
          <w:lang w:val="it-IT"/>
        </w:rPr>
        <w:t>ă</w:t>
      </w:r>
      <w:r w:rsidRPr="004B1540">
        <w:rPr>
          <w:rFonts w:ascii="Times-Roman" w:hAnsi="Times-Roman" w:cs="Times-Roman"/>
          <w:sz w:val="22"/>
          <w:szCs w:val="22"/>
          <w:lang w:val="it-IT"/>
        </w:rPr>
        <w:t>, conform legisla</w:t>
      </w:r>
      <w:r>
        <w:rPr>
          <w:rFonts w:ascii="TimesNewRoman" w:eastAsia="TimesNewRoman" w:hAnsi="Times-Roman" w:cs="TimesNewRoman"/>
          <w:sz w:val="22"/>
          <w:szCs w:val="22"/>
          <w:lang w:val="it-IT"/>
        </w:rPr>
        <w:t>t</w:t>
      </w:r>
      <w:r w:rsidRPr="004B1540">
        <w:rPr>
          <w:rFonts w:ascii="Times-Roman" w:hAnsi="Times-Roman" w:cs="Times-Roman"/>
          <w:sz w:val="22"/>
          <w:szCs w:val="22"/>
          <w:lang w:val="it-IT"/>
        </w:rPr>
        <w:t>iei în vigoare;</w:t>
      </w:r>
    </w:p>
    <w:p w:rsidR="00DE342B" w:rsidRPr="004B1540" w:rsidRDefault="00DE342B" w:rsidP="00DE342B">
      <w:pPr>
        <w:autoSpaceDE w:val="0"/>
        <w:autoSpaceDN w:val="0"/>
        <w:adjustRightInd w:val="0"/>
        <w:rPr>
          <w:rFonts w:ascii="Times-Roman" w:hAnsi="Times-Roman" w:cs="Times-Roman"/>
          <w:sz w:val="22"/>
          <w:szCs w:val="22"/>
          <w:lang w:val="it-IT"/>
        </w:rPr>
      </w:pPr>
      <w:r>
        <w:rPr>
          <w:rFonts w:ascii="Symbol" w:hAnsi="Symbol" w:cs="Symbol"/>
          <w:sz w:val="22"/>
          <w:szCs w:val="22"/>
        </w:rPr>
        <w:t></w:t>
      </w:r>
      <w:r>
        <w:rPr>
          <w:rFonts w:ascii="Symbol" w:hAnsi="Symbol" w:cs="Symbol"/>
          <w:sz w:val="22"/>
          <w:szCs w:val="22"/>
        </w:rPr>
        <w:t></w:t>
      </w:r>
      <w:r w:rsidRPr="004B1540">
        <w:rPr>
          <w:rFonts w:ascii="Times-Roman" w:hAnsi="Times-Roman" w:cs="Times-Roman"/>
          <w:sz w:val="22"/>
          <w:szCs w:val="22"/>
          <w:lang w:val="it-IT"/>
        </w:rPr>
        <w:t>s</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nu mai fi beneficiat de alt sprijin SAPARD/FEADR pentru acela</w:t>
      </w:r>
      <w:r w:rsidRPr="004B1540">
        <w:rPr>
          <w:rFonts w:ascii="TimesNewRoman" w:eastAsia="TimesNewRoman" w:hAnsi="Times-Roman" w:cs="TimesNewRoman"/>
          <w:sz w:val="22"/>
          <w:szCs w:val="22"/>
          <w:lang w:val="it-IT"/>
        </w:rPr>
        <w:t>s</w:t>
      </w:r>
      <w:r w:rsidRPr="004B1540">
        <w:rPr>
          <w:rFonts w:ascii="Times-Roman" w:hAnsi="Times-Roman" w:cs="Times-Roman"/>
          <w:sz w:val="22"/>
          <w:szCs w:val="22"/>
          <w:lang w:val="it-IT"/>
        </w:rPr>
        <w:t>i tip de activitate;</w:t>
      </w:r>
    </w:p>
    <w:p w:rsidR="00DE342B" w:rsidRPr="004B1540" w:rsidRDefault="00DE342B" w:rsidP="00DE342B">
      <w:pPr>
        <w:autoSpaceDE w:val="0"/>
        <w:autoSpaceDN w:val="0"/>
        <w:adjustRightInd w:val="0"/>
        <w:rPr>
          <w:rFonts w:ascii="Times-Roman" w:hAnsi="Times-Roman" w:cs="Times-Roman"/>
          <w:sz w:val="22"/>
          <w:szCs w:val="22"/>
          <w:lang w:val="it-IT"/>
        </w:rPr>
      </w:pPr>
      <w:r>
        <w:rPr>
          <w:rFonts w:ascii="Symbol" w:hAnsi="Symbol" w:cs="Symbol"/>
          <w:sz w:val="22"/>
          <w:szCs w:val="22"/>
          <w:lang w:val="it-IT"/>
        </w:rPr>
        <w:t></w:t>
      </w:r>
      <w:r>
        <w:rPr>
          <w:rFonts w:ascii="Symbol" w:hAnsi="Symbol" w:cs="Symbol"/>
          <w:sz w:val="22"/>
          <w:szCs w:val="22"/>
          <w:lang w:val="it-IT"/>
        </w:rPr>
        <w:t></w:t>
      </w:r>
      <w:r w:rsidRPr="004B1540">
        <w:rPr>
          <w:rFonts w:ascii="Times-Roman" w:hAnsi="Times-Roman" w:cs="Times-Roman"/>
          <w:sz w:val="22"/>
          <w:szCs w:val="22"/>
          <w:lang w:val="it-IT"/>
        </w:rPr>
        <w:t>IMM-uri care sunt atât produc</w:t>
      </w:r>
      <w:r w:rsidRPr="004B1540">
        <w:rPr>
          <w:rFonts w:ascii="TimesNewRoman" w:eastAsia="TimesNewRoman" w:hAnsi="Times-Roman" w:cs="TimesNewRoman" w:hint="eastAsia"/>
          <w:sz w:val="22"/>
          <w:szCs w:val="22"/>
          <w:lang w:val="it-IT"/>
        </w:rPr>
        <w:t>ă</w:t>
      </w:r>
      <w:r w:rsidRPr="004B1540">
        <w:rPr>
          <w:rFonts w:ascii="Times-Roman" w:hAnsi="Times-Roman" w:cs="Times-Roman"/>
          <w:sz w:val="22"/>
          <w:szCs w:val="22"/>
          <w:lang w:val="it-IT"/>
        </w:rPr>
        <w:t>toare de materie prim</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 xml:space="preserve">cât </w:t>
      </w:r>
      <w:r w:rsidRPr="004B1540">
        <w:rPr>
          <w:rFonts w:ascii="TimesNewRoman" w:eastAsia="TimesNewRoman" w:hAnsi="Times-Roman" w:cs="TimesNewRoman"/>
          <w:sz w:val="22"/>
          <w:szCs w:val="22"/>
          <w:lang w:val="it-IT"/>
        </w:rPr>
        <w:t>s</w:t>
      </w:r>
      <w:r w:rsidRPr="004B1540">
        <w:rPr>
          <w:rFonts w:ascii="Times-Roman" w:hAnsi="Times-Roman" w:cs="Times-Roman"/>
          <w:sz w:val="22"/>
          <w:szCs w:val="22"/>
          <w:lang w:val="it-IT"/>
        </w:rPr>
        <w:t>i procesatoare;</w:t>
      </w:r>
    </w:p>
    <w:p w:rsidR="00DE342B" w:rsidRPr="004B1540" w:rsidRDefault="00DE342B" w:rsidP="00DE342B">
      <w:pPr>
        <w:autoSpaceDE w:val="0"/>
        <w:autoSpaceDN w:val="0"/>
        <w:adjustRightInd w:val="0"/>
        <w:rPr>
          <w:rFonts w:ascii="Times-Roman" w:hAnsi="Times-Roman" w:cs="Times-Roman"/>
          <w:sz w:val="22"/>
          <w:szCs w:val="22"/>
          <w:lang w:val="it-IT"/>
        </w:rPr>
      </w:pPr>
      <w:r>
        <w:rPr>
          <w:rFonts w:ascii="Symbol" w:hAnsi="Symbol" w:cs="Symbol"/>
          <w:sz w:val="22"/>
          <w:szCs w:val="22"/>
        </w:rPr>
        <w:t></w:t>
      </w:r>
      <w:r>
        <w:rPr>
          <w:rFonts w:ascii="Symbol" w:hAnsi="Symbol" w:cs="Symbol"/>
          <w:sz w:val="22"/>
          <w:szCs w:val="22"/>
        </w:rPr>
        <w:t></w:t>
      </w:r>
      <w:r w:rsidRPr="004B1540">
        <w:rPr>
          <w:rFonts w:ascii="Times-Roman" w:hAnsi="Times-Roman" w:cs="Times-Roman"/>
          <w:sz w:val="22"/>
          <w:szCs w:val="22"/>
          <w:lang w:val="it-IT"/>
        </w:rPr>
        <w:t>IMM-uri care proceseaz</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produse tradi</w:t>
      </w:r>
      <w:r>
        <w:rPr>
          <w:rFonts w:ascii="TimesNewRoman" w:eastAsia="TimesNewRoman" w:hAnsi="Times-Roman" w:cs="TimesNewRoman"/>
          <w:sz w:val="22"/>
          <w:szCs w:val="22"/>
          <w:lang w:val="it-IT"/>
        </w:rPr>
        <w:t>t</w:t>
      </w:r>
      <w:r w:rsidRPr="004B1540">
        <w:rPr>
          <w:rFonts w:ascii="Times-Roman" w:hAnsi="Times-Roman" w:cs="Times-Roman"/>
          <w:sz w:val="22"/>
          <w:szCs w:val="22"/>
          <w:lang w:val="it-IT"/>
        </w:rPr>
        <w:t>ionale;</w:t>
      </w:r>
    </w:p>
    <w:p w:rsidR="00DE342B" w:rsidRPr="004B1540" w:rsidRDefault="00DE342B" w:rsidP="00DE342B">
      <w:pPr>
        <w:autoSpaceDE w:val="0"/>
        <w:autoSpaceDN w:val="0"/>
        <w:adjustRightInd w:val="0"/>
        <w:rPr>
          <w:rFonts w:ascii="Times-Roman" w:hAnsi="Times-Roman" w:cs="Times-Roman"/>
          <w:sz w:val="22"/>
          <w:szCs w:val="22"/>
          <w:lang w:val="it-IT"/>
        </w:rPr>
      </w:pPr>
      <w:r>
        <w:rPr>
          <w:rFonts w:ascii="Symbol" w:hAnsi="Symbol" w:cs="Symbol"/>
          <w:sz w:val="22"/>
          <w:szCs w:val="22"/>
        </w:rPr>
        <w:t></w:t>
      </w:r>
      <w:r>
        <w:rPr>
          <w:rFonts w:ascii="Symbol" w:hAnsi="Symbol" w:cs="Symbol"/>
          <w:sz w:val="22"/>
          <w:szCs w:val="22"/>
        </w:rPr>
        <w:t></w:t>
      </w:r>
      <w:r w:rsidRPr="004B1540">
        <w:rPr>
          <w:rFonts w:ascii="Times-Roman" w:hAnsi="Times-Roman" w:cs="Times-Roman"/>
          <w:sz w:val="22"/>
          <w:szCs w:val="22"/>
          <w:lang w:val="it-IT"/>
        </w:rPr>
        <w:t>s</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 xml:space="preserve">colecteze </w:t>
      </w:r>
      <w:r w:rsidRPr="004B1540">
        <w:rPr>
          <w:rFonts w:ascii="TimesNewRoman" w:eastAsia="TimesNewRoman" w:hAnsi="Times-Roman" w:cs="TimesNewRoman"/>
          <w:sz w:val="22"/>
          <w:szCs w:val="22"/>
          <w:lang w:val="it-IT"/>
        </w:rPr>
        <w:t>s</w:t>
      </w:r>
      <w:r w:rsidRPr="004B1540">
        <w:rPr>
          <w:rFonts w:ascii="Times-Roman" w:hAnsi="Times-Roman" w:cs="Times-Roman"/>
          <w:sz w:val="22"/>
          <w:szCs w:val="22"/>
          <w:lang w:val="it-IT"/>
        </w:rPr>
        <w:t xml:space="preserve">i/sau </w:t>
      </w:r>
      <w:proofErr w:type="gramStart"/>
      <w:r w:rsidRPr="004B1540">
        <w:rPr>
          <w:rFonts w:ascii="Times-Roman" w:hAnsi="Times-Roman" w:cs="Times-Roman"/>
          <w:sz w:val="22"/>
          <w:szCs w:val="22"/>
          <w:lang w:val="it-IT"/>
        </w:rPr>
        <w:t>s</w:t>
      </w:r>
      <w:r w:rsidRPr="004B1540">
        <w:rPr>
          <w:rFonts w:ascii="TimesNewRoman" w:eastAsia="TimesNewRoman" w:hAnsi="Times-Roman" w:cs="TimesNewRoman" w:hint="eastAsia"/>
          <w:sz w:val="22"/>
          <w:szCs w:val="22"/>
          <w:lang w:val="it-IT"/>
        </w:rPr>
        <w:t>ă</w:t>
      </w:r>
      <w:proofErr w:type="gramEnd"/>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proceseze produse ecologice;</w:t>
      </w:r>
    </w:p>
    <w:p w:rsidR="00DE342B" w:rsidRPr="00C44676" w:rsidRDefault="00DE342B" w:rsidP="00DE342B">
      <w:pPr>
        <w:autoSpaceDE w:val="0"/>
        <w:autoSpaceDN w:val="0"/>
        <w:adjustRightInd w:val="0"/>
        <w:rPr>
          <w:rFonts w:ascii="Times-Roman" w:hAnsi="Times-Roman" w:cs="Times-Roman"/>
          <w:sz w:val="22"/>
          <w:szCs w:val="22"/>
          <w:lang w:val="it-IT"/>
        </w:rPr>
      </w:pPr>
      <w:r>
        <w:rPr>
          <w:rFonts w:ascii="Symbol" w:hAnsi="Symbol" w:cs="Symbol"/>
          <w:sz w:val="22"/>
          <w:szCs w:val="22"/>
        </w:rPr>
        <w:t></w:t>
      </w:r>
      <w:r>
        <w:rPr>
          <w:rFonts w:ascii="Symbol" w:hAnsi="Symbol" w:cs="Symbol"/>
          <w:sz w:val="22"/>
          <w:szCs w:val="22"/>
        </w:rPr>
        <w:t></w:t>
      </w:r>
      <w:r w:rsidRPr="00C44676">
        <w:rPr>
          <w:rFonts w:ascii="Times-Roman" w:hAnsi="Times-Roman" w:cs="Times-Roman"/>
          <w:sz w:val="22"/>
          <w:szCs w:val="22"/>
          <w:lang w:val="it-IT"/>
        </w:rPr>
        <w:t xml:space="preserve">se </w:t>
      </w:r>
      <w:proofErr w:type="gramStart"/>
      <w:r w:rsidRPr="00C44676">
        <w:rPr>
          <w:rFonts w:ascii="Times-Roman" w:hAnsi="Times-Roman" w:cs="Times-Roman"/>
          <w:sz w:val="22"/>
          <w:szCs w:val="22"/>
          <w:lang w:val="it-IT"/>
        </w:rPr>
        <w:t>va</w:t>
      </w:r>
      <w:proofErr w:type="gramEnd"/>
      <w:r w:rsidRPr="00C44676">
        <w:rPr>
          <w:rFonts w:ascii="Times-Roman" w:hAnsi="Times-Roman" w:cs="Times-Roman"/>
          <w:sz w:val="22"/>
          <w:szCs w:val="22"/>
          <w:lang w:val="it-IT"/>
        </w:rPr>
        <w:t xml:space="preserve"> acorda prioritate micro-întreprinderilor care proceseaz</w:t>
      </w:r>
      <w:r w:rsidRPr="00C44676">
        <w:rPr>
          <w:rFonts w:ascii="TimesNewRoman" w:eastAsia="TimesNewRoman" w:hAnsi="Times-Roman" w:cs="TimesNewRoman" w:hint="eastAsia"/>
          <w:sz w:val="22"/>
          <w:szCs w:val="22"/>
          <w:lang w:val="it-IT"/>
        </w:rPr>
        <w:t>ă</w:t>
      </w:r>
      <w:r w:rsidRPr="00C44676">
        <w:rPr>
          <w:rFonts w:ascii="TimesNewRoman" w:eastAsia="TimesNewRoman" w:hAnsi="Times-Roman" w:cs="TimesNewRoman"/>
          <w:sz w:val="22"/>
          <w:szCs w:val="22"/>
          <w:lang w:val="it-IT"/>
        </w:rPr>
        <w:t xml:space="preserve"> </w:t>
      </w:r>
      <w:r w:rsidRPr="00C44676">
        <w:rPr>
          <w:rFonts w:ascii="Times-Roman" w:hAnsi="Times-Roman" w:cs="Times-Roman"/>
          <w:sz w:val="22"/>
          <w:szCs w:val="22"/>
          <w:lang w:val="it-IT"/>
        </w:rPr>
        <w:t xml:space="preserve">produse lemnoase </w:t>
      </w:r>
      <w:r w:rsidRPr="00C44676">
        <w:rPr>
          <w:rFonts w:ascii="TimesNewRoman" w:eastAsia="TimesNewRoman" w:hAnsi="Times-Roman" w:cs="TimesNewRoman"/>
          <w:sz w:val="22"/>
          <w:szCs w:val="22"/>
          <w:lang w:val="it-IT"/>
        </w:rPr>
        <w:t>s</w:t>
      </w:r>
      <w:r w:rsidRPr="00C44676">
        <w:rPr>
          <w:rFonts w:ascii="Times-Roman" w:hAnsi="Times-Roman" w:cs="Times-Roman"/>
          <w:sz w:val="22"/>
          <w:szCs w:val="22"/>
          <w:lang w:val="it-IT"/>
        </w:rPr>
        <w:t>i care</w:t>
      </w:r>
    </w:p>
    <w:p w:rsidR="00DE342B" w:rsidRPr="00C44676" w:rsidRDefault="00DE342B" w:rsidP="00DE342B">
      <w:pPr>
        <w:autoSpaceDE w:val="0"/>
        <w:autoSpaceDN w:val="0"/>
        <w:adjustRightInd w:val="0"/>
        <w:rPr>
          <w:rFonts w:ascii="Times-Roman" w:hAnsi="Times-Roman" w:cs="Times-Roman"/>
          <w:sz w:val="20"/>
          <w:szCs w:val="20"/>
          <w:lang w:val="it-IT"/>
        </w:rPr>
      </w:pPr>
      <w:r w:rsidRPr="00C44676">
        <w:rPr>
          <w:rFonts w:ascii="Times-Roman" w:hAnsi="Times-Roman" w:cs="Times-Roman"/>
          <w:sz w:val="22"/>
          <w:szCs w:val="22"/>
          <w:lang w:val="it-IT"/>
        </w:rPr>
        <w:t>promoveaz</w:t>
      </w:r>
      <w:r w:rsidRPr="00C44676">
        <w:rPr>
          <w:rFonts w:ascii="TimesNewRoman" w:eastAsia="TimesNewRoman" w:hAnsi="Times-Roman" w:cs="TimesNewRoman" w:hint="eastAsia"/>
          <w:sz w:val="22"/>
          <w:szCs w:val="22"/>
          <w:lang w:val="it-IT"/>
        </w:rPr>
        <w:t>ă</w:t>
      </w:r>
      <w:r w:rsidRPr="00C44676">
        <w:rPr>
          <w:rFonts w:ascii="TimesNewRoman" w:eastAsia="TimesNewRoman" w:hAnsi="Times-Roman" w:cs="TimesNewRoman"/>
          <w:sz w:val="22"/>
          <w:szCs w:val="22"/>
          <w:lang w:val="it-IT"/>
        </w:rPr>
        <w:t xml:space="preserve"> </w:t>
      </w:r>
      <w:r w:rsidRPr="00C44676">
        <w:rPr>
          <w:rFonts w:ascii="Times-Roman" w:hAnsi="Times-Roman" w:cs="Times-Roman"/>
          <w:sz w:val="22"/>
          <w:szCs w:val="22"/>
          <w:lang w:val="it-IT"/>
        </w:rPr>
        <w:t>tehnologii de protec</w:t>
      </w:r>
      <w:r>
        <w:rPr>
          <w:rFonts w:ascii="TimesNewRoman" w:eastAsia="TimesNewRoman" w:hAnsi="Times-Roman" w:cs="TimesNewRoman"/>
          <w:sz w:val="22"/>
          <w:szCs w:val="22"/>
          <w:lang w:val="it-IT"/>
        </w:rPr>
        <w:t>t</w:t>
      </w:r>
      <w:r w:rsidRPr="00C44676">
        <w:rPr>
          <w:rFonts w:ascii="Times-Roman" w:hAnsi="Times-Roman" w:cs="Times-Roman"/>
          <w:sz w:val="22"/>
          <w:szCs w:val="22"/>
          <w:lang w:val="it-IT"/>
        </w:rPr>
        <w:t>ia mediului.</w:t>
      </w:r>
    </w:p>
    <w:p w:rsidR="006635B2" w:rsidRDefault="006635B2" w:rsidP="00DE342B">
      <w:pPr>
        <w:tabs>
          <w:tab w:val="left" w:pos="240"/>
        </w:tabs>
        <w:rPr>
          <w:b/>
          <w:lang w:val="it-IT"/>
        </w:rPr>
      </w:pPr>
    </w:p>
    <w:p w:rsidR="006635B2" w:rsidRDefault="006635B2" w:rsidP="00DE342B">
      <w:pPr>
        <w:tabs>
          <w:tab w:val="left" w:pos="240"/>
        </w:tabs>
        <w:rPr>
          <w:b/>
          <w:lang w:val="it-IT"/>
        </w:rPr>
      </w:pPr>
    </w:p>
    <w:p w:rsidR="00DE342B" w:rsidRPr="00D31BE0" w:rsidRDefault="00DE342B" w:rsidP="00DE342B">
      <w:pPr>
        <w:tabs>
          <w:tab w:val="left" w:pos="240"/>
        </w:tabs>
        <w:rPr>
          <w:b/>
          <w:lang w:val="it-IT"/>
        </w:rPr>
      </w:pPr>
      <w:r w:rsidRPr="00D31BE0">
        <w:rPr>
          <w:b/>
          <w:lang w:val="it-IT"/>
        </w:rPr>
        <w:t>Criterii locale</w:t>
      </w:r>
      <w:r>
        <w:rPr>
          <w:b/>
          <w:lang w:val="it-IT"/>
        </w:rPr>
        <w:t xml:space="preserve"> de selectie</w:t>
      </w:r>
    </w:p>
    <w:p w:rsidR="00DE342B" w:rsidRPr="00157979" w:rsidRDefault="00DE342B" w:rsidP="00DE342B">
      <w:pPr>
        <w:numPr>
          <w:ilvl w:val="0"/>
          <w:numId w:val="2"/>
        </w:numPr>
        <w:rPr>
          <w:lang w:val="it-IT"/>
        </w:rPr>
      </w:pPr>
      <w:r w:rsidRPr="00157979">
        <w:rPr>
          <w:lang w:val="it-IT"/>
        </w:rPr>
        <w:t xml:space="preserve">Vor fi finantate </w:t>
      </w:r>
      <w:r w:rsidRPr="006635B2">
        <w:rPr>
          <w:lang w:val="it-IT"/>
        </w:rPr>
        <w:t xml:space="preserve">cu prioritate  </w:t>
      </w:r>
      <w:r w:rsidRPr="00157979">
        <w:rPr>
          <w:lang w:val="it-IT"/>
        </w:rPr>
        <w:t>proiecte a caror beneficiari sunt structuri asociative recunoscute conform legislatiei in vigoare</w:t>
      </w:r>
      <w:r>
        <w:rPr>
          <w:lang w:val="it-IT"/>
        </w:rPr>
        <w:t>. (100% beneficiari forme asociative)</w:t>
      </w:r>
    </w:p>
    <w:p w:rsidR="00DE342B" w:rsidRDefault="005F179A" w:rsidP="00DE342B">
      <w:pPr>
        <w:spacing w:line="360" w:lineRule="auto"/>
        <w:rPr>
          <w:lang w:val="it-IT"/>
        </w:rPr>
      </w:pPr>
      <w:r w:rsidRPr="005F179A">
        <w:rPr>
          <w:rFonts w:ascii="Arial" w:hAnsi="Arial" w:cs="Arial"/>
          <w:b/>
          <w:noProof/>
          <w:sz w:val="28"/>
          <w:szCs w:val="28"/>
        </w:rPr>
        <w:pict>
          <v:shape id="Text Box 3" o:spid="_x0000_s1029" type="#_x0000_t202" style="position:absolute;margin-left:-15.75pt;margin-top:13.45pt;width:495pt;height:5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600 -65 21900 -33 22500 21764 22500 21731 300 21665 -600 -65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" strokecolor="#c00000" strokeweight="2.25pt">
            <v:shadow on="t"/>
            <v:textbox>
              <w:txbxContent>
                <w:p w:rsidR="00DE342B" w:rsidRPr="00EF31F8" w:rsidRDefault="00DE342B" w:rsidP="00DE342B">
                  <w:pPr>
                    <w:shd w:val="clear" w:color="auto" w:fill="00FFFF"/>
                    <w:jc w:val="both"/>
                    <w:rPr>
                      <w:lang w:val="it-IT"/>
                    </w:rPr>
                  </w:pPr>
                  <w:r w:rsidRPr="00EF31F8">
                    <w:rPr>
                      <w:b/>
                      <w:bCs/>
                      <w:lang w:val="it-IT"/>
                    </w:rPr>
                    <w:t xml:space="preserve">Prin criteriul de selectie 1, strategia de dezvoltare locala a teritoriului GAL Dobrogea Centrala, demonstreaza  respectarea criteriului de selectie </w:t>
                  </w:r>
                  <w:r w:rsidRPr="00771D18">
                    <w:rPr>
                      <w:b/>
                      <w:bCs/>
                      <w:lang w:val="fr-FR"/>
                    </w:rPr>
                    <w:t>CS3.2.7</w:t>
                  </w:r>
                </w:p>
              </w:txbxContent>
            </v:textbox>
            <w10:wrap type="tight"/>
            <w10:anchorlock/>
          </v:shape>
        </w:pict>
      </w:r>
      <w:r w:rsidR="00DE342B">
        <w:rPr>
          <w:lang w:val="it-IT"/>
        </w:rPr>
        <w:t xml:space="preserve">                  a.   membrii structurilor asociative </w:t>
      </w:r>
      <w:r w:rsidR="00DE342B" w:rsidRPr="00C30BEF">
        <w:rPr>
          <w:lang w:val="it-IT"/>
        </w:rPr>
        <w:t>sunt tineri (persoane pana in 40 de ani).</w:t>
      </w:r>
    </w:p>
    <w:p w:rsidR="00DE342B" w:rsidRDefault="00DE342B" w:rsidP="00DE342B">
      <w:pPr>
        <w:numPr>
          <w:ilvl w:val="1"/>
          <w:numId w:val="2"/>
        </w:numPr>
        <w:spacing w:line="360" w:lineRule="auto"/>
        <w:rPr>
          <w:lang w:val="it-IT"/>
        </w:rPr>
      </w:pPr>
      <w:r>
        <w:rPr>
          <w:lang w:val="it-IT"/>
        </w:rPr>
        <w:t>toate p</w:t>
      </w:r>
      <w:r w:rsidRPr="008202D7">
        <w:rPr>
          <w:lang w:val="it-IT"/>
        </w:rPr>
        <w:t xml:space="preserve">roiecte </w:t>
      </w:r>
      <w:r>
        <w:rPr>
          <w:lang w:val="it-IT"/>
        </w:rPr>
        <w:t>vor</w:t>
      </w:r>
      <w:r w:rsidRPr="008202D7">
        <w:rPr>
          <w:lang w:val="it-IT"/>
        </w:rPr>
        <w:t xml:space="preserve"> includ</w:t>
      </w:r>
      <w:r>
        <w:rPr>
          <w:lang w:val="it-IT"/>
        </w:rPr>
        <w:t>e</w:t>
      </w:r>
      <w:r w:rsidRPr="008202D7">
        <w:rPr>
          <w:lang w:val="it-IT"/>
        </w:rPr>
        <w:t xml:space="preserve"> actiuni de protectie a mediului</w:t>
      </w:r>
    </w:p>
    <w:p w:rsidR="00DE342B" w:rsidRDefault="005F179A" w:rsidP="00DE342B">
      <w:pPr>
        <w:spacing w:line="360" w:lineRule="auto"/>
        <w:rPr>
          <w:lang w:val="it-IT"/>
        </w:rPr>
      </w:pPr>
      <w:r>
        <w:rPr>
          <w:noProof/>
        </w:rPr>
        <w:pict>
          <v:shape id="Text Box 2" o:spid="_x0000_s1030" type="#_x0000_t202" style="position:absolute;margin-left:-12pt;margin-top:.95pt;width:495pt;height:4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800 -65 22400 -33 23200 21764 23200 21764 0 21698 -800 -65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" strokecolor="#c00000" strokeweight="3pt">
            <v:shadow on="t"/>
            <v:textbox>
              <w:txbxContent>
                <w:p w:rsidR="00DE342B" w:rsidRPr="00D31BE0" w:rsidRDefault="00DE342B" w:rsidP="00DE342B">
                  <w:pPr>
                    <w:shd w:val="clear" w:color="auto" w:fill="00FFFF"/>
                    <w:jc w:val="both"/>
                    <w:rPr>
                      <w:lang w:val="it-IT"/>
                    </w:rPr>
                  </w:pPr>
                  <w:r w:rsidRPr="00D31BE0">
                    <w:rPr>
                      <w:b/>
                      <w:bCs/>
                      <w:lang w:val="it-IT"/>
                    </w:rPr>
                    <w:t>Prin criteriile a</w:t>
                  </w:r>
                  <w:r>
                    <w:rPr>
                      <w:b/>
                      <w:bCs/>
                      <w:lang w:val="it-IT"/>
                    </w:rPr>
                    <w:t>,</w:t>
                  </w:r>
                  <w:r w:rsidRPr="00D31BE0">
                    <w:rPr>
                      <w:b/>
                      <w:bCs/>
                      <w:lang w:val="it-IT"/>
                    </w:rPr>
                    <w:t xml:space="preserve"> </w:t>
                  </w:r>
                  <w:r>
                    <w:rPr>
                      <w:b/>
                      <w:bCs/>
                      <w:lang w:val="it-IT"/>
                    </w:rPr>
                    <w:t xml:space="preserve">b </w:t>
                  </w:r>
                  <w:r w:rsidRPr="00D31BE0">
                    <w:rPr>
                      <w:b/>
                      <w:bCs/>
                      <w:lang w:val="it-IT"/>
                    </w:rPr>
                    <w:t>strategia de dezvoltare locala a teritoriului GAL Dobrogea Centrala, demonstreaza  respectarea criteriu</w:t>
                  </w:r>
                  <w:r>
                    <w:rPr>
                      <w:b/>
                      <w:bCs/>
                      <w:lang w:val="it-IT"/>
                    </w:rPr>
                    <w:t>lor</w:t>
                  </w:r>
                  <w:r w:rsidRPr="00D31BE0">
                    <w:rPr>
                      <w:b/>
                      <w:bCs/>
                      <w:lang w:val="it-IT"/>
                    </w:rPr>
                    <w:t xml:space="preserve"> de selectie</w:t>
                  </w:r>
                  <w:r>
                    <w:rPr>
                      <w:b/>
                      <w:bCs/>
                      <w:lang w:val="it-IT"/>
                    </w:rPr>
                    <w:t xml:space="preserve"> </w:t>
                  </w:r>
                  <w:r w:rsidRPr="00D31BE0">
                    <w:rPr>
                      <w:b/>
                      <w:bCs/>
                      <w:lang w:val="it-IT"/>
                    </w:rPr>
                    <w:t>SCS</w:t>
                  </w:r>
                  <w:r>
                    <w:rPr>
                      <w:b/>
                      <w:bCs/>
                      <w:lang w:val="it-IT"/>
                    </w:rPr>
                    <w:t xml:space="preserve"> </w:t>
                  </w:r>
                  <w:r w:rsidRPr="00D31BE0">
                    <w:rPr>
                      <w:b/>
                      <w:bCs/>
                      <w:lang w:val="it-IT"/>
                    </w:rPr>
                    <w:t>3.2.5  si SCS3.2.6</w:t>
                  </w:r>
                </w:p>
              </w:txbxContent>
            </v:textbox>
            <w10:wrap type="tight"/>
            <w10:anchorlock/>
          </v:shape>
        </w:pict>
      </w:r>
    </w:p>
    <w:p w:rsidR="00DE342B" w:rsidRDefault="00DE342B" w:rsidP="00DE342B">
      <w:pPr>
        <w:spacing w:line="360" w:lineRule="auto"/>
        <w:rPr>
          <w:rFonts w:ascii="Arial" w:hAnsi="Arial" w:cs="Arial"/>
          <w:b/>
          <w:sz w:val="28"/>
          <w:szCs w:val="28"/>
          <w:lang w:val="it-IT"/>
        </w:rPr>
      </w:pPr>
    </w:p>
    <w:p w:rsidR="00DE342B" w:rsidRDefault="005F179A" w:rsidP="00DE342B">
      <w:pPr>
        <w:spacing w:line="360" w:lineRule="auto"/>
        <w:rPr>
          <w:rFonts w:ascii="Arial" w:hAnsi="Arial" w:cs="Arial"/>
          <w:b/>
          <w:sz w:val="28"/>
          <w:szCs w:val="28"/>
          <w:lang w:val="it-IT"/>
        </w:rPr>
      </w:pPr>
      <w:r>
        <w:rPr>
          <w:rFonts w:ascii="Arial" w:hAnsi="Arial" w:cs="Arial"/>
          <w:b/>
          <w:noProof/>
          <w:sz w:val="28"/>
          <w:szCs w:val="28"/>
        </w:rPr>
        <w:pict>
          <v:shape id="Text Box 1" o:spid="_x0000_s1031" type="#_x0000_t202" style="position:absolute;margin-left:-12pt;margin-top:-18.1pt;width:49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450 -65 21825 -33 22275 21764 22275 21731 225 21665 -450 -65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" strokecolor="#c00000" strokeweight="2.25pt">
            <v:shadow on="t"/>
            <v:textbox>
              <w:txbxContent>
                <w:p w:rsidR="00DE342B" w:rsidRPr="00EF31F8" w:rsidRDefault="00DE342B" w:rsidP="00DE342B">
                  <w:pPr>
                    <w:shd w:val="clear" w:color="auto" w:fill="00FFFF"/>
                    <w:jc w:val="both"/>
                    <w:rPr>
                      <w:bCs/>
                      <w:lang w:val="it-IT"/>
                    </w:rPr>
                  </w:pPr>
                  <w:r w:rsidRPr="00EF31F8">
                    <w:rPr>
                      <w:bCs/>
                      <w:lang w:val="it-IT"/>
                    </w:rPr>
                    <w:t xml:space="preserve">Criteriile de selectie locala prezentate mai sus, pentru selectia proiectelor sunt in conformitate cu prioritatea 1 si obiectivul 2. </w:t>
                  </w:r>
                </w:p>
                <w:p w:rsidR="00DE342B" w:rsidRPr="00EF31F8" w:rsidRDefault="00DE342B" w:rsidP="00DE342B">
                  <w:pPr>
                    <w:shd w:val="clear" w:color="auto" w:fill="00FFFF"/>
                    <w:jc w:val="both"/>
                    <w:rPr>
                      <w:bCs/>
                      <w:lang w:val="it-IT"/>
                    </w:rPr>
                  </w:pPr>
                  <w:r w:rsidRPr="00EF31F8">
                    <w:rPr>
                      <w:bCs/>
                      <w:lang w:val="it-IT"/>
                    </w:rPr>
                    <w:t xml:space="preserve">Criteriile de selectie locala propuse se incadreaza in obiectivele strategiei, </w:t>
                  </w:r>
                </w:p>
                <w:p w:rsidR="00DE342B" w:rsidRPr="00EF31F8" w:rsidRDefault="00DE342B" w:rsidP="00DE342B">
                  <w:pPr>
                    <w:shd w:val="clear" w:color="auto" w:fill="00FFFF"/>
                    <w:jc w:val="both"/>
                    <w:rPr>
                      <w:b/>
                      <w:lang w:val="it-IT"/>
                    </w:rPr>
                  </w:pPr>
                  <w:r w:rsidRPr="00EF31F8">
                    <w:rPr>
                      <w:b/>
                      <w:bCs/>
                      <w:lang w:val="it-IT"/>
                    </w:rPr>
                    <w:t xml:space="preserve">Se respecta criteriul de selectie </w:t>
                  </w:r>
                  <w:r>
                    <w:rPr>
                      <w:b/>
                      <w:bCs/>
                      <w:lang w:val="it-IT"/>
                    </w:rPr>
                    <w:t>S</w:t>
                  </w:r>
                  <w:r w:rsidRPr="00EF31F8">
                    <w:rPr>
                      <w:b/>
                      <w:bCs/>
                      <w:lang w:val="it-IT"/>
                    </w:rPr>
                    <w:t xml:space="preserve">CS3.1.5 </w:t>
                  </w:r>
                </w:p>
              </w:txbxContent>
            </v:textbox>
            <w10:wrap type="tight"/>
            <w10:anchorlock/>
          </v:shape>
        </w:pict>
      </w:r>
      <w:r w:rsidR="00DE342B">
        <w:rPr>
          <w:rFonts w:ascii="Arial" w:hAnsi="Arial" w:cs="Arial"/>
          <w:b/>
          <w:sz w:val="28"/>
          <w:szCs w:val="28"/>
          <w:lang w:val="it-IT"/>
        </w:rPr>
        <w:tab/>
      </w:r>
    </w:p>
    <w:p w:rsidR="00DE342B" w:rsidRPr="00E71A10" w:rsidRDefault="00DE342B" w:rsidP="00DE342B">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7. Intensitatea ajutorului</w:t>
      </w:r>
      <w:r>
        <w:rPr>
          <w:b/>
          <w:bCs/>
          <w:lang w:val="it-IT"/>
        </w:rPr>
        <w:t xml:space="preserve"> conform PNDR</w:t>
      </w:r>
    </w:p>
    <w:p w:rsidR="00DE342B" w:rsidRDefault="00DE342B" w:rsidP="00DE342B">
      <w:pPr>
        <w:spacing w:line="360" w:lineRule="auto"/>
        <w:jc w:val="both"/>
        <w:rPr>
          <w:b/>
          <w:bCs/>
          <w:lang w:val="it-IT"/>
        </w:rPr>
      </w:pPr>
    </w:p>
    <w:p w:rsidR="00DE342B" w:rsidRPr="00754874" w:rsidRDefault="00DE342B" w:rsidP="00DE342B">
      <w:pPr>
        <w:spacing w:line="360" w:lineRule="auto"/>
        <w:jc w:val="both"/>
        <w:rPr>
          <w:b/>
          <w:bCs/>
          <w:lang w:val="it-IT"/>
        </w:rPr>
      </w:pPr>
      <w:r w:rsidRPr="00754874">
        <w:rPr>
          <w:b/>
          <w:bCs/>
          <w:lang w:val="it-IT"/>
        </w:rPr>
        <w:t>Pentru microîntreprinderi si întreprinderi mici si mijlocii</w:t>
      </w:r>
    </w:p>
    <w:p w:rsidR="00DE342B" w:rsidRPr="002706A0" w:rsidRDefault="00DE342B" w:rsidP="00DE342B">
      <w:pPr>
        <w:autoSpaceDE w:val="0"/>
        <w:autoSpaceDN w:val="0"/>
        <w:adjustRightInd w:val="0"/>
        <w:rPr>
          <w:lang w:val="it-IT"/>
        </w:rPr>
      </w:pPr>
      <w:r w:rsidRPr="002706A0">
        <w:rPr>
          <w:lang w:val="it-IT"/>
        </w:rPr>
        <w:t xml:space="preserve">Prin Măsura 123 se pot acorda beneficiarilor eligibili şi selectaţi fonduri nerambursabile în procent de </w:t>
      </w:r>
      <w:r w:rsidRPr="002706A0">
        <w:rPr>
          <w:bCs/>
          <w:lang w:val="it-IT"/>
        </w:rPr>
        <w:t>până la 50%</w:t>
      </w:r>
      <w:r w:rsidRPr="002706A0">
        <w:rPr>
          <w:lang w:val="it-IT"/>
        </w:rPr>
        <w:t xml:space="preserve">, fondurile acordate reprezentând </w:t>
      </w:r>
      <w:r w:rsidRPr="002706A0">
        <w:rPr>
          <w:bCs/>
          <w:lang w:val="it-IT"/>
        </w:rPr>
        <w:t>cofinanţarea publică</w:t>
      </w:r>
      <w:r w:rsidRPr="002706A0">
        <w:rPr>
          <w:b/>
          <w:bCs/>
          <w:lang w:val="it-IT"/>
        </w:rPr>
        <w:t xml:space="preserve"> </w:t>
      </w:r>
      <w:r w:rsidRPr="002706A0">
        <w:rPr>
          <w:lang w:val="it-IT"/>
        </w:rPr>
        <w:t>(raportată</w:t>
      </w:r>
    </w:p>
    <w:p w:rsidR="00DE342B" w:rsidRPr="002706A0" w:rsidRDefault="00DE342B" w:rsidP="00DE342B">
      <w:pPr>
        <w:autoSpaceDE w:val="0"/>
        <w:autoSpaceDN w:val="0"/>
        <w:adjustRightInd w:val="0"/>
        <w:rPr>
          <w:lang w:val="it-IT"/>
        </w:rPr>
      </w:pPr>
      <w:r w:rsidRPr="002706A0">
        <w:rPr>
          <w:lang w:val="it-IT"/>
        </w:rPr>
        <w:t xml:space="preserve">la valoarea totală eligibilă a proiectului) la care trebuie să se </w:t>
      </w:r>
      <w:r w:rsidRPr="002706A0">
        <w:rPr>
          <w:bCs/>
          <w:lang w:val="it-IT"/>
        </w:rPr>
        <w:t>adauge cofinanţarea privată</w:t>
      </w:r>
      <w:r w:rsidRPr="002706A0">
        <w:rPr>
          <w:lang w:val="it-IT"/>
        </w:rPr>
        <w:t>.</w:t>
      </w:r>
    </w:p>
    <w:p w:rsidR="00DE342B" w:rsidRDefault="00DE342B" w:rsidP="00DE342B">
      <w:pPr>
        <w:spacing w:line="360" w:lineRule="auto"/>
        <w:rPr>
          <w:lang w:val="it-IT"/>
        </w:rPr>
      </w:pPr>
      <w:r w:rsidRPr="002706A0">
        <w:rPr>
          <w:lang w:val="it-IT"/>
        </w:rPr>
        <w:t>Cuantumul sprijinului este de 50% din valoarea eligibila a investitiei</w:t>
      </w:r>
    </w:p>
    <w:p w:rsidR="00DE342B" w:rsidRPr="002706A0" w:rsidRDefault="00DE342B" w:rsidP="00DE342B">
      <w:pPr>
        <w:spacing w:line="360" w:lineRule="auto"/>
        <w:rPr>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DE342B" w:rsidRPr="00BC5DE0" w:rsidTr="0000656B">
        <w:tc>
          <w:tcPr>
            <w:tcW w:w="9286" w:type="dxa"/>
            <w:shd w:val="clear" w:color="auto" w:fill="auto"/>
          </w:tcPr>
          <w:p w:rsidR="00DE342B" w:rsidRPr="00BC5DE0" w:rsidRDefault="00DE342B" w:rsidP="0000656B">
            <w:pPr>
              <w:rPr>
                <w:b/>
                <w:lang w:val="it-IT"/>
              </w:rPr>
            </w:pPr>
            <w:r w:rsidRPr="00BC5DE0">
              <w:rPr>
                <w:b/>
                <w:bCs/>
                <w:lang w:val="it-IT"/>
              </w:rPr>
              <w:t>8.Finantare conform PDL Dobrogea Centrala</w:t>
            </w:r>
          </w:p>
        </w:tc>
      </w:tr>
    </w:tbl>
    <w:p w:rsidR="00DE342B" w:rsidRDefault="00DE342B" w:rsidP="00DE342B">
      <w:pPr>
        <w:rPr>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E342B" w:rsidRPr="00E52EE9" w:rsidTr="0000656B">
        <w:tc>
          <w:tcPr>
            <w:tcW w:w="9286" w:type="dxa"/>
          </w:tcPr>
          <w:p w:rsidR="00DE342B" w:rsidRPr="00762304" w:rsidRDefault="00DE342B" w:rsidP="0000656B">
            <w:pPr>
              <w:rPr>
                <w:b/>
                <w:lang w:val="it-IT"/>
              </w:rPr>
            </w:pPr>
            <w:r w:rsidRPr="00762304">
              <w:rPr>
                <w:b/>
                <w:lang w:val="it-IT"/>
              </w:rPr>
              <w:t xml:space="preserve">Costul total al masurii </w:t>
            </w:r>
            <w:r>
              <w:rPr>
                <w:b/>
                <w:lang w:val="it-IT"/>
              </w:rPr>
              <w:t xml:space="preserve"> </w:t>
            </w:r>
            <w:r w:rsidRPr="006635B2">
              <w:rPr>
                <w:b/>
                <w:u w:val="single"/>
                <w:lang w:val="it-IT"/>
              </w:rPr>
              <w:t>120.000 euro</w:t>
            </w:r>
          </w:p>
          <w:p w:rsidR="00DE342B" w:rsidRPr="006635B2" w:rsidRDefault="00DE342B" w:rsidP="0000656B">
            <w:pPr>
              <w:rPr>
                <w:b/>
                <w:lang w:val="it-IT"/>
              </w:rPr>
            </w:pPr>
            <w:r w:rsidRPr="006635B2">
              <w:rPr>
                <w:b/>
                <w:lang w:val="it-IT"/>
              </w:rPr>
              <w:t xml:space="preserve">Contributie publica  </w:t>
            </w:r>
            <w:r w:rsidRPr="006635B2">
              <w:rPr>
                <w:b/>
                <w:u w:val="single"/>
                <w:lang w:val="it-IT"/>
              </w:rPr>
              <w:t>60.000</w:t>
            </w:r>
            <w:r w:rsidRPr="006635B2">
              <w:rPr>
                <w:b/>
                <w:lang w:val="it-IT"/>
              </w:rPr>
              <w:t xml:space="preserve"> euro FEADR </w:t>
            </w:r>
            <w:r w:rsidRPr="006635B2">
              <w:rPr>
                <w:b/>
                <w:u w:val="single"/>
                <w:lang w:val="it-IT"/>
              </w:rPr>
              <w:t>48.000</w:t>
            </w:r>
            <w:r w:rsidRPr="006635B2">
              <w:rPr>
                <w:b/>
                <w:lang w:val="it-IT"/>
              </w:rPr>
              <w:t xml:space="preserve"> + nationala </w:t>
            </w:r>
            <w:r w:rsidRPr="006635B2">
              <w:rPr>
                <w:b/>
                <w:u w:val="single"/>
                <w:lang w:val="it-IT"/>
              </w:rPr>
              <w:t>12.000</w:t>
            </w:r>
            <w:r w:rsidRPr="006635B2">
              <w:rPr>
                <w:b/>
                <w:lang w:val="it-IT"/>
              </w:rPr>
              <w:t xml:space="preserve"> euro</w:t>
            </w:r>
          </w:p>
          <w:p w:rsidR="00DE342B" w:rsidRPr="00762304" w:rsidRDefault="00DE342B" w:rsidP="006635B2">
            <w:pPr>
              <w:rPr>
                <w:b/>
                <w:lang w:val="it-IT"/>
              </w:rPr>
            </w:pPr>
            <w:r w:rsidRPr="006635B2">
              <w:rPr>
                <w:b/>
                <w:lang w:val="it-IT"/>
              </w:rPr>
              <w:t xml:space="preserve">Contributie privata </w:t>
            </w:r>
            <w:r w:rsidRPr="006635B2">
              <w:rPr>
                <w:b/>
                <w:u w:val="single"/>
                <w:lang w:val="it-IT"/>
              </w:rPr>
              <w:t>60.000</w:t>
            </w:r>
            <w:r w:rsidRPr="006635B2">
              <w:rPr>
                <w:b/>
                <w:lang w:val="it-IT"/>
              </w:rPr>
              <w:t xml:space="preserve"> eur</w:t>
            </w:r>
          </w:p>
        </w:tc>
      </w:tr>
    </w:tbl>
    <w:p w:rsidR="00DE342B" w:rsidRDefault="00DE342B" w:rsidP="00DE342B">
      <w:pPr>
        <w:rPr>
          <w:bCs/>
          <w:lang w:val="it-IT"/>
        </w:rPr>
      </w:pPr>
      <w:r w:rsidRPr="00E91AFF">
        <w:rPr>
          <w:bCs/>
          <w:lang w:val="it-IT"/>
        </w:rPr>
        <w:t>Contributia privata va fi asigurata din credite bancare Banca Romana de Dezvoltare sau/si Raiffeisen in conformitate cu scrisoril</w:t>
      </w:r>
      <w:r>
        <w:rPr>
          <w:bCs/>
          <w:lang w:val="it-IT"/>
        </w:rPr>
        <w:t>or</w:t>
      </w:r>
      <w:r w:rsidRPr="00E91AFF">
        <w:rPr>
          <w:bCs/>
          <w:lang w:val="it-IT"/>
        </w:rPr>
        <w:t xml:space="preserve"> din partea celor doua banci</w:t>
      </w:r>
    </w:p>
    <w:p w:rsidR="00DE342B" w:rsidRDefault="00DE342B" w:rsidP="00DE342B">
      <w:pPr>
        <w:rPr>
          <w:rFonts w:ascii="Arial" w:hAnsi="Arial" w:cs="Arial"/>
          <w:b/>
          <w:sz w:val="28"/>
          <w:szCs w:val="28"/>
          <w:lang w:val="it-IT"/>
        </w:rPr>
      </w:pPr>
    </w:p>
    <w:p w:rsidR="00DE342B" w:rsidRDefault="00DE342B" w:rsidP="00DE342B">
      <w:pPr>
        <w:rPr>
          <w:rFonts w:ascii="Arial" w:hAnsi="Arial" w:cs="Arial"/>
          <w:b/>
          <w:sz w:val="28"/>
          <w:szCs w:val="28"/>
          <w:lang w:val="it-IT"/>
        </w:rPr>
      </w:pPr>
    </w:p>
    <w:p w:rsidR="006635B2" w:rsidRDefault="006635B2" w:rsidP="00DE342B">
      <w:pPr>
        <w:rPr>
          <w:rFonts w:ascii="Arial" w:hAnsi="Arial" w:cs="Arial"/>
          <w:b/>
          <w:sz w:val="28"/>
          <w:szCs w:val="28"/>
          <w:lang w:val="it-IT"/>
        </w:rPr>
      </w:pPr>
    </w:p>
    <w:p w:rsidR="006635B2" w:rsidRDefault="006635B2" w:rsidP="00DE342B">
      <w:pPr>
        <w:rPr>
          <w:rFonts w:ascii="Arial" w:hAnsi="Arial" w:cs="Arial"/>
          <w:b/>
          <w:sz w:val="28"/>
          <w:szCs w:val="28"/>
          <w:lang w:val="it-IT"/>
        </w:rPr>
      </w:pPr>
    </w:p>
    <w:p w:rsidR="006635B2" w:rsidRDefault="006635B2" w:rsidP="00DE342B">
      <w:pPr>
        <w:rPr>
          <w:rFonts w:ascii="Arial" w:hAnsi="Arial" w:cs="Arial"/>
          <w:b/>
          <w:sz w:val="28"/>
          <w:szCs w:val="28"/>
          <w:lang w:val="it-IT"/>
        </w:rPr>
      </w:pPr>
    </w:p>
    <w:p w:rsidR="00DE342B" w:rsidRPr="00E71A10" w:rsidRDefault="00DE342B" w:rsidP="00DE342B">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DE342B" w:rsidRDefault="00DE342B" w:rsidP="00DE342B">
      <w:pPr>
        <w:spacing w:line="360" w:lineRule="auto"/>
        <w:rPr>
          <w:rFonts w:ascii="Arial" w:hAnsi="Arial" w:cs="Arial"/>
          <w:b/>
          <w:sz w:val="28"/>
          <w:szCs w:val="2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0"/>
        <w:gridCol w:w="4948"/>
        <w:gridCol w:w="2488"/>
      </w:tblGrid>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b/>
                <w:sz w:val="23"/>
                <w:szCs w:val="23"/>
                <w:lang w:val="it-IT"/>
              </w:rPr>
            </w:pPr>
            <w:r w:rsidRPr="003F058D">
              <w:rPr>
                <w:rFonts w:ascii="ArialMT" w:hAnsi="ArialMT" w:cs="ArialMT"/>
                <w:b/>
                <w:sz w:val="23"/>
                <w:szCs w:val="23"/>
                <w:lang w:val="it-IT"/>
              </w:rPr>
              <w:t>Tip indicator</w:t>
            </w:r>
          </w:p>
        </w:tc>
        <w:tc>
          <w:tcPr>
            <w:tcW w:w="4948" w:type="dxa"/>
          </w:tcPr>
          <w:p w:rsidR="00DE342B" w:rsidRPr="003F058D" w:rsidRDefault="00DE342B" w:rsidP="0000656B">
            <w:pPr>
              <w:autoSpaceDE w:val="0"/>
              <w:autoSpaceDN w:val="0"/>
              <w:adjustRightInd w:val="0"/>
              <w:rPr>
                <w:rFonts w:ascii="ArialMT" w:hAnsi="ArialMT" w:cs="ArialMT"/>
                <w:b/>
                <w:sz w:val="23"/>
                <w:szCs w:val="23"/>
                <w:lang w:val="it-IT"/>
              </w:rPr>
            </w:pPr>
            <w:r w:rsidRPr="003F058D">
              <w:rPr>
                <w:rFonts w:ascii="ArialMT" w:hAnsi="ArialMT" w:cs="ArialMT"/>
                <w:b/>
                <w:sz w:val="23"/>
                <w:szCs w:val="23"/>
                <w:lang w:val="it-IT"/>
              </w:rPr>
              <w:t>Indicator</w:t>
            </w:r>
          </w:p>
        </w:tc>
        <w:tc>
          <w:tcPr>
            <w:tcW w:w="2488" w:type="dxa"/>
          </w:tcPr>
          <w:p w:rsidR="00DE342B" w:rsidRPr="003F058D" w:rsidRDefault="00DE342B" w:rsidP="00260983">
            <w:pPr>
              <w:autoSpaceDE w:val="0"/>
              <w:autoSpaceDN w:val="0"/>
              <w:adjustRightInd w:val="0"/>
              <w:rPr>
                <w:rFonts w:ascii="ArialMT" w:hAnsi="ArialMT" w:cs="ArialMT"/>
                <w:b/>
                <w:sz w:val="23"/>
                <w:szCs w:val="23"/>
                <w:lang w:val="it-IT"/>
              </w:rPr>
            </w:pPr>
            <w:r w:rsidRPr="003F058D">
              <w:rPr>
                <w:rFonts w:ascii="ArialMT" w:hAnsi="ArialMT" w:cs="ArialMT"/>
                <w:b/>
                <w:sz w:val="23"/>
                <w:szCs w:val="23"/>
                <w:lang w:val="it-IT"/>
              </w:rPr>
              <w:t xml:space="preserve">Tinta </w:t>
            </w:r>
            <w:r w:rsidR="00260983">
              <w:rPr>
                <w:rFonts w:ascii="ArialMT" w:hAnsi="ArialMT" w:cs="ArialMT"/>
                <w:b/>
                <w:sz w:val="23"/>
                <w:szCs w:val="23"/>
                <w:lang w:val="it-IT"/>
              </w:rPr>
              <w:t>2014</w:t>
            </w:r>
          </w:p>
        </w:tc>
      </w:tr>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De Realizat</w:t>
            </w:r>
          </w:p>
        </w:tc>
        <w:tc>
          <w:tcPr>
            <w:tcW w:w="4948" w:type="dxa"/>
          </w:tcPr>
          <w:p w:rsidR="00DE342B" w:rsidRPr="003F058D" w:rsidRDefault="00DE342B" w:rsidP="0000656B">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 xml:space="preserve">Numar de total de proiecte </w:t>
            </w:r>
          </w:p>
        </w:tc>
        <w:tc>
          <w:tcPr>
            <w:tcW w:w="2488" w:type="dxa"/>
          </w:tcPr>
          <w:p w:rsidR="00DE342B" w:rsidRPr="006635B2" w:rsidRDefault="00A134F5" w:rsidP="0000656B">
            <w:pPr>
              <w:tabs>
                <w:tab w:val="right" w:pos="2272"/>
              </w:tabs>
              <w:autoSpaceDE w:val="0"/>
              <w:autoSpaceDN w:val="0"/>
              <w:adjustRightInd w:val="0"/>
              <w:rPr>
                <w:rFonts w:ascii="ArialMT" w:hAnsi="ArialMT" w:cs="ArialMT"/>
                <w:sz w:val="23"/>
                <w:szCs w:val="23"/>
                <w:lang w:val="it-IT"/>
              </w:rPr>
            </w:pPr>
            <w:r>
              <w:rPr>
                <w:rFonts w:ascii="ArialMT" w:hAnsi="ArialMT" w:cs="ArialMT"/>
                <w:sz w:val="23"/>
                <w:szCs w:val="23"/>
                <w:lang w:val="it-IT"/>
              </w:rPr>
              <w:t>2</w:t>
            </w:r>
            <w:r w:rsidR="00DE342B" w:rsidRPr="006635B2">
              <w:rPr>
                <w:rFonts w:ascii="ArialMT" w:hAnsi="ArialMT" w:cs="ArialMT"/>
                <w:sz w:val="23"/>
                <w:szCs w:val="23"/>
                <w:lang w:val="it-IT"/>
              </w:rPr>
              <w:t xml:space="preserve"> </w:t>
            </w:r>
          </w:p>
        </w:tc>
      </w:tr>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p>
        </w:tc>
        <w:tc>
          <w:tcPr>
            <w:tcW w:w="4948" w:type="dxa"/>
          </w:tcPr>
          <w:p w:rsidR="00DE342B" w:rsidRPr="003F058D" w:rsidRDefault="00DE342B" w:rsidP="0000656B">
            <w:pPr>
              <w:autoSpaceDE w:val="0"/>
              <w:autoSpaceDN w:val="0"/>
              <w:adjustRightInd w:val="0"/>
              <w:rPr>
                <w:rFonts w:ascii="ArialMT" w:hAnsi="ArialMT" w:cs="ArialMT"/>
                <w:sz w:val="23"/>
                <w:szCs w:val="23"/>
                <w:lang w:val="it-IT"/>
              </w:rPr>
            </w:pPr>
            <w:r>
              <w:rPr>
                <w:rFonts w:ascii="ArialMT" w:hAnsi="ArialMT" w:cs="ArialMT"/>
                <w:sz w:val="23"/>
                <w:szCs w:val="23"/>
                <w:lang w:val="it-IT"/>
              </w:rPr>
              <w:t>Volumul total al investitiilor</w:t>
            </w:r>
          </w:p>
        </w:tc>
        <w:tc>
          <w:tcPr>
            <w:tcW w:w="2488" w:type="dxa"/>
          </w:tcPr>
          <w:p w:rsidR="00DE342B" w:rsidRPr="006635B2" w:rsidRDefault="00DE342B" w:rsidP="0000656B">
            <w:pPr>
              <w:autoSpaceDE w:val="0"/>
              <w:autoSpaceDN w:val="0"/>
              <w:adjustRightInd w:val="0"/>
              <w:rPr>
                <w:rFonts w:ascii="ArialMT" w:hAnsi="ArialMT" w:cs="ArialMT"/>
                <w:sz w:val="23"/>
                <w:szCs w:val="23"/>
                <w:u w:val="single"/>
                <w:lang w:val="it-IT"/>
              </w:rPr>
            </w:pPr>
            <w:r w:rsidRPr="006635B2">
              <w:rPr>
                <w:rFonts w:ascii="ArialMT" w:hAnsi="ArialMT" w:cs="ArialMT"/>
                <w:sz w:val="23"/>
                <w:szCs w:val="23"/>
                <w:u w:val="single"/>
                <w:lang w:val="it-IT"/>
              </w:rPr>
              <w:t>120.000 euro</w:t>
            </w:r>
          </w:p>
        </w:tc>
      </w:tr>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p>
        </w:tc>
        <w:tc>
          <w:tcPr>
            <w:tcW w:w="4948" w:type="dxa"/>
          </w:tcPr>
          <w:p w:rsidR="00DE342B" w:rsidRDefault="00DE342B" w:rsidP="0000656B">
            <w:pPr>
              <w:autoSpaceDE w:val="0"/>
              <w:autoSpaceDN w:val="0"/>
              <w:adjustRightInd w:val="0"/>
              <w:rPr>
                <w:rFonts w:ascii="ArialMT" w:hAnsi="ArialMT" w:cs="ArialMT"/>
                <w:sz w:val="23"/>
                <w:szCs w:val="23"/>
                <w:lang w:val="it-IT"/>
              </w:rPr>
            </w:pPr>
            <w:r>
              <w:rPr>
                <w:rFonts w:ascii="Times-Roman" w:hAnsi="Times-Roman" w:cs="Times-Roman"/>
                <w:sz w:val="22"/>
                <w:szCs w:val="22"/>
              </w:rPr>
              <w:t xml:space="preserve">marketing, </w:t>
            </w:r>
            <w:proofErr w:type="spellStart"/>
            <w:r>
              <w:rPr>
                <w:rFonts w:ascii="Times-Roman" w:hAnsi="Times-Roman" w:cs="Times-Roman"/>
                <w:sz w:val="22"/>
                <w:szCs w:val="22"/>
              </w:rPr>
              <w:t>dezvoltare</w:t>
            </w:r>
            <w:proofErr w:type="spellEnd"/>
          </w:p>
        </w:tc>
        <w:tc>
          <w:tcPr>
            <w:tcW w:w="2488" w:type="dxa"/>
          </w:tcPr>
          <w:p w:rsidR="00DE342B" w:rsidRPr="006635B2" w:rsidRDefault="006635B2" w:rsidP="0000656B">
            <w:pPr>
              <w:autoSpaceDE w:val="0"/>
              <w:autoSpaceDN w:val="0"/>
              <w:adjustRightInd w:val="0"/>
              <w:rPr>
                <w:rFonts w:ascii="ArialMT" w:hAnsi="ArialMT" w:cs="ArialMT"/>
                <w:sz w:val="23"/>
                <w:szCs w:val="23"/>
                <w:lang w:val="it-IT"/>
              </w:rPr>
            </w:pPr>
            <w:r w:rsidRPr="006635B2">
              <w:rPr>
                <w:rFonts w:ascii="ArialMT" w:hAnsi="ArialMT" w:cs="ArialMT"/>
                <w:sz w:val="23"/>
                <w:szCs w:val="23"/>
                <w:lang w:val="it-IT"/>
              </w:rPr>
              <w:t>0</w:t>
            </w:r>
          </w:p>
        </w:tc>
      </w:tr>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p>
        </w:tc>
        <w:tc>
          <w:tcPr>
            <w:tcW w:w="4948" w:type="dxa"/>
          </w:tcPr>
          <w:p w:rsidR="00DE342B" w:rsidRPr="003F058D" w:rsidRDefault="00DE342B" w:rsidP="0000656B">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proiecte spriinite ale caror beneficiari sunt tineri</w:t>
            </w:r>
          </w:p>
        </w:tc>
        <w:tc>
          <w:tcPr>
            <w:tcW w:w="2488" w:type="dxa"/>
          </w:tcPr>
          <w:p w:rsidR="00DE342B" w:rsidRPr="006635B2" w:rsidRDefault="00DE342B" w:rsidP="0000656B">
            <w:pPr>
              <w:autoSpaceDE w:val="0"/>
              <w:autoSpaceDN w:val="0"/>
              <w:adjustRightInd w:val="0"/>
              <w:rPr>
                <w:rFonts w:ascii="ArialMT" w:hAnsi="ArialMT" w:cs="ArialMT"/>
                <w:sz w:val="23"/>
                <w:szCs w:val="23"/>
                <w:lang w:val="it-IT"/>
              </w:rPr>
            </w:pPr>
            <w:r w:rsidRPr="006635B2">
              <w:rPr>
                <w:rFonts w:ascii="ArialMT" w:hAnsi="ArialMT" w:cs="ArialMT"/>
                <w:sz w:val="23"/>
                <w:szCs w:val="23"/>
                <w:lang w:val="it-IT"/>
              </w:rPr>
              <w:t>100%</w:t>
            </w:r>
          </w:p>
        </w:tc>
      </w:tr>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p>
        </w:tc>
        <w:tc>
          <w:tcPr>
            <w:tcW w:w="4948" w:type="dxa"/>
          </w:tcPr>
          <w:p w:rsidR="00DE342B" w:rsidRPr="003F058D" w:rsidRDefault="00DE342B" w:rsidP="0000656B">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Proiecte ale caror beneficiari reprezinta o forma asociativa (grup de producatori, asociatii, parteneriate etc)</w:t>
            </w:r>
            <w:r>
              <w:rPr>
                <w:rFonts w:ascii="ArialMT" w:hAnsi="ArialMT" w:cs="ArialMT"/>
                <w:sz w:val="23"/>
                <w:szCs w:val="23"/>
                <w:lang w:val="it-IT"/>
              </w:rPr>
              <w:t xml:space="preserve"> </w:t>
            </w:r>
          </w:p>
        </w:tc>
        <w:tc>
          <w:tcPr>
            <w:tcW w:w="2488" w:type="dxa"/>
          </w:tcPr>
          <w:p w:rsidR="00DE342B" w:rsidRPr="006635B2" w:rsidRDefault="00DE342B" w:rsidP="0000656B">
            <w:pPr>
              <w:autoSpaceDE w:val="0"/>
              <w:autoSpaceDN w:val="0"/>
              <w:adjustRightInd w:val="0"/>
              <w:rPr>
                <w:rFonts w:ascii="ArialMT" w:hAnsi="ArialMT" w:cs="ArialMT"/>
                <w:sz w:val="23"/>
                <w:szCs w:val="23"/>
                <w:lang w:val="it-IT"/>
              </w:rPr>
            </w:pPr>
            <w:r w:rsidRPr="006635B2">
              <w:rPr>
                <w:rFonts w:ascii="ArialMT" w:hAnsi="ArialMT" w:cs="ArialMT"/>
                <w:sz w:val="23"/>
                <w:szCs w:val="23"/>
                <w:lang w:val="it-IT"/>
              </w:rPr>
              <w:t>0%</w:t>
            </w:r>
          </w:p>
        </w:tc>
      </w:tr>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p>
        </w:tc>
        <w:tc>
          <w:tcPr>
            <w:tcW w:w="4948" w:type="dxa"/>
          </w:tcPr>
          <w:p w:rsidR="00DE342B" w:rsidRPr="003F058D" w:rsidRDefault="00DE342B" w:rsidP="0000656B">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Numar de proiecte care integreaza probleme de mediu</w:t>
            </w:r>
          </w:p>
        </w:tc>
        <w:tc>
          <w:tcPr>
            <w:tcW w:w="2488" w:type="dxa"/>
          </w:tcPr>
          <w:p w:rsidR="00DE342B" w:rsidRPr="006635B2" w:rsidRDefault="00DE342B" w:rsidP="0000656B">
            <w:pPr>
              <w:autoSpaceDE w:val="0"/>
              <w:autoSpaceDN w:val="0"/>
              <w:adjustRightInd w:val="0"/>
              <w:rPr>
                <w:rFonts w:ascii="ArialMT" w:hAnsi="ArialMT" w:cs="ArialMT"/>
                <w:sz w:val="23"/>
                <w:szCs w:val="23"/>
                <w:lang w:val="it-IT"/>
              </w:rPr>
            </w:pPr>
            <w:r w:rsidRPr="006635B2">
              <w:rPr>
                <w:rFonts w:ascii="ArialMT" w:hAnsi="ArialMT" w:cs="ArialMT"/>
                <w:sz w:val="23"/>
                <w:szCs w:val="23"/>
                <w:lang w:val="it-IT"/>
              </w:rPr>
              <w:t>100%</w:t>
            </w:r>
          </w:p>
        </w:tc>
      </w:tr>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p>
        </w:tc>
        <w:tc>
          <w:tcPr>
            <w:tcW w:w="4948" w:type="dxa"/>
          </w:tcPr>
          <w:p w:rsidR="00DE342B" w:rsidRPr="003F058D" w:rsidRDefault="00DE342B" w:rsidP="0000656B">
            <w:pPr>
              <w:autoSpaceDE w:val="0"/>
              <w:autoSpaceDN w:val="0"/>
              <w:adjustRightInd w:val="0"/>
              <w:rPr>
                <w:rFonts w:ascii="ArialMT" w:hAnsi="ArialMT" w:cs="ArialMT"/>
                <w:sz w:val="23"/>
                <w:szCs w:val="23"/>
                <w:lang w:val="it-IT"/>
              </w:rPr>
            </w:pPr>
            <w:r>
              <w:rPr>
                <w:rFonts w:ascii="ArialMT" w:hAnsi="ArialMT" w:cs="ArialMT"/>
                <w:sz w:val="23"/>
                <w:szCs w:val="23"/>
                <w:lang w:val="it-IT"/>
              </w:rPr>
              <w:t>Actiuni promovate de tineri</w:t>
            </w:r>
          </w:p>
        </w:tc>
        <w:tc>
          <w:tcPr>
            <w:tcW w:w="2488" w:type="dxa"/>
          </w:tcPr>
          <w:p w:rsidR="00DE342B" w:rsidRPr="006635B2" w:rsidRDefault="00A134F5" w:rsidP="0000656B">
            <w:pPr>
              <w:autoSpaceDE w:val="0"/>
              <w:autoSpaceDN w:val="0"/>
              <w:adjustRightInd w:val="0"/>
              <w:rPr>
                <w:rFonts w:ascii="ArialMT" w:hAnsi="ArialMT" w:cs="ArialMT"/>
                <w:sz w:val="23"/>
                <w:szCs w:val="23"/>
                <w:u w:val="single"/>
                <w:lang w:val="it-IT"/>
              </w:rPr>
            </w:pPr>
            <w:r>
              <w:rPr>
                <w:rFonts w:ascii="ArialMT" w:hAnsi="ArialMT" w:cs="ArialMT"/>
                <w:sz w:val="23"/>
                <w:szCs w:val="23"/>
                <w:u w:val="single"/>
                <w:lang w:val="it-IT"/>
              </w:rPr>
              <w:t>2</w:t>
            </w:r>
          </w:p>
        </w:tc>
      </w:tr>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De Rezultat</w:t>
            </w:r>
          </w:p>
        </w:tc>
        <w:tc>
          <w:tcPr>
            <w:tcW w:w="4948" w:type="dxa"/>
          </w:tcPr>
          <w:p w:rsidR="00DE342B" w:rsidRPr="003F058D" w:rsidRDefault="00DE342B" w:rsidP="0000656B">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Numar de proiecte aprobate</w:t>
            </w:r>
          </w:p>
        </w:tc>
        <w:tc>
          <w:tcPr>
            <w:tcW w:w="2488" w:type="dxa"/>
          </w:tcPr>
          <w:p w:rsidR="00DE342B" w:rsidRPr="006635B2" w:rsidRDefault="00A134F5" w:rsidP="0000656B">
            <w:r>
              <w:rPr>
                <w:rFonts w:ascii="ArialMT" w:hAnsi="ArialMT" w:cs="ArialMT"/>
                <w:sz w:val="23"/>
                <w:szCs w:val="23"/>
                <w:u w:val="single"/>
                <w:lang w:val="it-IT"/>
              </w:rPr>
              <w:t>2</w:t>
            </w:r>
            <w:r w:rsidR="00DE342B" w:rsidRPr="006635B2">
              <w:rPr>
                <w:rFonts w:ascii="ArialMT" w:hAnsi="ArialMT" w:cs="ArialMT"/>
                <w:strike/>
                <w:sz w:val="23"/>
                <w:szCs w:val="23"/>
                <w:lang w:val="it-IT"/>
              </w:rPr>
              <w:t xml:space="preserve"> </w:t>
            </w:r>
          </w:p>
        </w:tc>
      </w:tr>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p>
        </w:tc>
        <w:tc>
          <w:tcPr>
            <w:tcW w:w="4948" w:type="dxa"/>
          </w:tcPr>
          <w:p w:rsidR="00DE342B" w:rsidRPr="003F058D" w:rsidRDefault="00DE342B" w:rsidP="0000656B">
            <w:pPr>
              <w:autoSpaceDE w:val="0"/>
              <w:autoSpaceDN w:val="0"/>
              <w:adjustRightInd w:val="0"/>
              <w:rPr>
                <w:rFonts w:ascii="ArialMT" w:hAnsi="ArialMT" w:cs="ArialMT"/>
                <w:sz w:val="23"/>
                <w:szCs w:val="23"/>
                <w:lang w:val="it-IT"/>
              </w:rPr>
            </w:pPr>
            <w:r>
              <w:rPr>
                <w:rFonts w:ascii="ArialMT" w:hAnsi="ArialMT" w:cs="ArialMT"/>
                <w:sz w:val="23"/>
                <w:szCs w:val="23"/>
                <w:lang w:val="it-IT"/>
              </w:rPr>
              <w:t>Intreprideri care introduc produse noi, tehnologii noi.</w:t>
            </w:r>
          </w:p>
        </w:tc>
        <w:tc>
          <w:tcPr>
            <w:tcW w:w="2488" w:type="dxa"/>
          </w:tcPr>
          <w:p w:rsidR="00DE342B" w:rsidRPr="006635B2" w:rsidRDefault="00A134F5" w:rsidP="0000656B">
            <w:r>
              <w:rPr>
                <w:rFonts w:ascii="ArialMT" w:hAnsi="ArialMT" w:cs="ArialMT"/>
                <w:sz w:val="23"/>
                <w:szCs w:val="23"/>
                <w:u w:val="single"/>
                <w:lang w:val="it-IT"/>
              </w:rPr>
              <w:t>2</w:t>
            </w:r>
            <w:r w:rsidR="00DE342B" w:rsidRPr="006635B2">
              <w:rPr>
                <w:rFonts w:ascii="ArialMT" w:hAnsi="ArialMT" w:cs="ArialMT"/>
                <w:strike/>
                <w:sz w:val="23"/>
                <w:szCs w:val="23"/>
                <w:lang w:val="it-IT"/>
              </w:rPr>
              <w:t xml:space="preserve"> </w:t>
            </w:r>
          </w:p>
        </w:tc>
      </w:tr>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De Impact</w:t>
            </w:r>
          </w:p>
        </w:tc>
        <w:tc>
          <w:tcPr>
            <w:tcW w:w="4948" w:type="dxa"/>
          </w:tcPr>
          <w:p w:rsidR="00DE342B" w:rsidRPr="003F058D" w:rsidRDefault="00DE342B" w:rsidP="0000656B">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Cresterea productivitatii muncii</w:t>
            </w:r>
          </w:p>
        </w:tc>
        <w:tc>
          <w:tcPr>
            <w:tcW w:w="2488" w:type="dxa"/>
          </w:tcPr>
          <w:p w:rsidR="00DE342B" w:rsidRPr="003F058D" w:rsidRDefault="00DE342B" w:rsidP="0000656B">
            <w:pPr>
              <w:autoSpaceDE w:val="0"/>
              <w:autoSpaceDN w:val="0"/>
              <w:adjustRightInd w:val="0"/>
              <w:rPr>
                <w:rFonts w:ascii="ArialMT" w:hAnsi="ArialMT" w:cs="ArialMT"/>
                <w:sz w:val="23"/>
                <w:szCs w:val="23"/>
                <w:lang w:val="it-IT"/>
              </w:rPr>
            </w:pPr>
          </w:p>
        </w:tc>
      </w:tr>
      <w:tr w:rsidR="00DE342B" w:rsidRPr="0095015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p>
        </w:tc>
        <w:tc>
          <w:tcPr>
            <w:tcW w:w="4948" w:type="dxa"/>
          </w:tcPr>
          <w:p w:rsidR="00DE342B" w:rsidRPr="003F058D" w:rsidRDefault="00DE342B" w:rsidP="0000656B">
            <w:pPr>
              <w:autoSpaceDE w:val="0"/>
              <w:autoSpaceDN w:val="0"/>
              <w:adjustRightInd w:val="0"/>
              <w:rPr>
                <w:rFonts w:ascii="ArialMT" w:hAnsi="ArialMT" w:cs="ArialMT"/>
                <w:sz w:val="23"/>
                <w:szCs w:val="23"/>
                <w:lang w:val="it-IT"/>
              </w:rPr>
            </w:pPr>
            <w:r>
              <w:rPr>
                <w:rFonts w:ascii="ArialMT" w:hAnsi="ArialMT" w:cs="ArialMT"/>
                <w:sz w:val="23"/>
                <w:szCs w:val="23"/>
                <w:lang w:val="it-IT"/>
              </w:rPr>
              <w:t>Crestere economica</w:t>
            </w:r>
          </w:p>
        </w:tc>
        <w:tc>
          <w:tcPr>
            <w:tcW w:w="2488" w:type="dxa"/>
          </w:tcPr>
          <w:p w:rsidR="00DE342B" w:rsidRPr="003F058D" w:rsidRDefault="00DE342B" w:rsidP="0000656B">
            <w:pPr>
              <w:autoSpaceDE w:val="0"/>
              <w:autoSpaceDN w:val="0"/>
              <w:adjustRightInd w:val="0"/>
              <w:rPr>
                <w:rFonts w:ascii="ArialMT" w:hAnsi="ArialMT" w:cs="ArialMT"/>
                <w:sz w:val="23"/>
                <w:szCs w:val="23"/>
                <w:lang w:val="it-IT"/>
              </w:rPr>
            </w:pPr>
          </w:p>
        </w:tc>
      </w:tr>
      <w:tr w:rsidR="00DE342B" w:rsidRPr="00E52EE9" w:rsidTr="0000656B">
        <w:trPr>
          <w:jc w:val="center"/>
        </w:trPr>
        <w:tc>
          <w:tcPr>
            <w:tcW w:w="1850" w:type="dxa"/>
          </w:tcPr>
          <w:p w:rsidR="00DE342B" w:rsidRPr="003F058D" w:rsidRDefault="00DE342B" w:rsidP="0000656B">
            <w:pPr>
              <w:autoSpaceDE w:val="0"/>
              <w:autoSpaceDN w:val="0"/>
              <w:adjustRightInd w:val="0"/>
              <w:rPr>
                <w:rFonts w:ascii="ArialMT" w:hAnsi="ArialMT" w:cs="ArialMT"/>
                <w:sz w:val="23"/>
                <w:szCs w:val="23"/>
                <w:lang w:val="it-IT"/>
              </w:rPr>
            </w:pPr>
          </w:p>
        </w:tc>
        <w:tc>
          <w:tcPr>
            <w:tcW w:w="4948" w:type="dxa"/>
          </w:tcPr>
          <w:p w:rsidR="00DE342B" w:rsidRPr="003F058D" w:rsidRDefault="00DE342B" w:rsidP="0000656B">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Crestera numarului de locuri de munca</w:t>
            </w:r>
          </w:p>
        </w:tc>
        <w:tc>
          <w:tcPr>
            <w:tcW w:w="2488" w:type="dxa"/>
          </w:tcPr>
          <w:p w:rsidR="00DE342B" w:rsidRPr="003F058D" w:rsidRDefault="00DE342B" w:rsidP="0000656B">
            <w:pPr>
              <w:autoSpaceDE w:val="0"/>
              <w:autoSpaceDN w:val="0"/>
              <w:adjustRightInd w:val="0"/>
              <w:rPr>
                <w:rFonts w:ascii="ArialMT" w:hAnsi="ArialMT" w:cs="ArialMT"/>
                <w:sz w:val="23"/>
                <w:szCs w:val="23"/>
                <w:lang w:val="it-IT"/>
              </w:rPr>
            </w:pPr>
          </w:p>
        </w:tc>
      </w:tr>
    </w:tbl>
    <w:p w:rsidR="00DE342B" w:rsidRDefault="00DE342B" w:rsidP="00DE342B">
      <w:pPr>
        <w:spacing w:line="360" w:lineRule="auto"/>
        <w:jc w:val="center"/>
        <w:rPr>
          <w:rFonts w:ascii="Arial" w:hAnsi="Arial" w:cs="Arial"/>
          <w:b/>
          <w:sz w:val="28"/>
          <w:szCs w:val="28"/>
          <w:lang w:val="it-IT"/>
        </w:rPr>
      </w:pPr>
    </w:p>
    <w:p w:rsidR="00DE342B" w:rsidRPr="00A2078F" w:rsidRDefault="00DE342B" w:rsidP="00DE342B">
      <w:pPr>
        <w:spacing w:line="360" w:lineRule="auto"/>
        <w:jc w:val="center"/>
        <w:rPr>
          <w:rFonts w:ascii="Arial" w:hAnsi="Arial" w:cs="Arial"/>
          <w:b/>
          <w:sz w:val="28"/>
          <w:szCs w:val="28"/>
          <w:lang w:val="it-IT"/>
        </w:rPr>
      </w:pPr>
    </w:p>
    <w:p w:rsidR="00DE342B" w:rsidRDefault="00DE342B" w:rsidP="00DE342B">
      <w:pPr>
        <w:autoSpaceDE w:val="0"/>
        <w:autoSpaceDN w:val="0"/>
        <w:adjustRightInd w:val="0"/>
        <w:rPr>
          <w:rFonts w:ascii="Arial" w:hAnsi="Arial" w:cs="Arial"/>
          <w:b/>
          <w:bCs/>
          <w:sz w:val="22"/>
          <w:szCs w:val="22"/>
          <w:lang w:val="it-IT"/>
        </w:rPr>
      </w:pPr>
      <w:r w:rsidRPr="003856EF">
        <w:rPr>
          <w:rFonts w:ascii="Arial" w:hAnsi="Arial" w:cs="Arial"/>
          <w:b/>
          <w:bCs/>
          <w:sz w:val="22"/>
          <w:szCs w:val="22"/>
          <w:lang w:val="it-IT"/>
        </w:rPr>
        <w:t xml:space="preserve">Pentru </w:t>
      </w:r>
      <w:r>
        <w:rPr>
          <w:rFonts w:ascii="Arial" w:hAnsi="Arial" w:cs="Arial"/>
          <w:b/>
          <w:bCs/>
          <w:sz w:val="22"/>
          <w:szCs w:val="22"/>
          <w:lang w:val="it-IT"/>
        </w:rPr>
        <w:t>masura 123</w:t>
      </w:r>
      <w:r w:rsidRPr="003856EF">
        <w:rPr>
          <w:rFonts w:ascii="Arial" w:hAnsi="Arial" w:cs="Arial"/>
          <w:b/>
          <w:bCs/>
          <w:sz w:val="22"/>
          <w:szCs w:val="22"/>
          <w:lang w:val="it-IT"/>
        </w:rPr>
        <w:t xml:space="preserve"> se va elabora un pachet al aplicantului format din urmatoarele documente : </w:t>
      </w:r>
    </w:p>
    <w:p w:rsidR="00DE342B" w:rsidRDefault="00DE342B" w:rsidP="00DE342B">
      <w:pPr>
        <w:numPr>
          <w:ilvl w:val="0"/>
          <w:numId w:val="1"/>
        </w:numPr>
        <w:autoSpaceDE w:val="0"/>
        <w:autoSpaceDN w:val="0"/>
        <w:adjustRightInd w:val="0"/>
        <w:rPr>
          <w:rFonts w:ascii="Arial" w:hAnsi="Arial" w:cs="Arial"/>
          <w:b/>
          <w:bCs/>
          <w:sz w:val="22"/>
          <w:szCs w:val="22"/>
          <w:lang w:val="it-IT"/>
        </w:rPr>
      </w:pPr>
      <w:r>
        <w:rPr>
          <w:rFonts w:ascii="Arial" w:hAnsi="Arial" w:cs="Arial"/>
          <w:b/>
          <w:bCs/>
          <w:sz w:val="22"/>
          <w:szCs w:val="22"/>
          <w:lang w:val="it-IT"/>
        </w:rPr>
        <w:t>Apelul pentru proiect</w:t>
      </w:r>
    </w:p>
    <w:p w:rsidR="00DE342B" w:rsidRDefault="00DE342B" w:rsidP="00DE342B">
      <w:pPr>
        <w:numPr>
          <w:ilvl w:val="0"/>
          <w:numId w:val="1"/>
        </w:numPr>
        <w:autoSpaceDE w:val="0"/>
        <w:autoSpaceDN w:val="0"/>
        <w:adjustRightInd w:val="0"/>
        <w:rPr>
          <w:rFonts w:ascii="Arial" w:hAnsi="Arial" w:cs="Arial"/>
          <w:b/>
          <w:bCs/>
          <w:sz w:val="22"/>
          <w:szCs w:val="22"/>
          <w:lang w:val="it-IT"/>
        </w:rPr>
      </w:pPr>
      <w:r>
        <w:rPr>
          <w:rFonts w:ascii="Arial" w:hAnsi="Arial" w:cs="Arial"/>
          <w:b/>
          <w:bCs/>
          <w:sz w:val="22"/>
          <w:szCs w:val="22"/>
          <w:lang w:val="it-IT"/>
        </w:rPr>
        <w:t>Ghidul aplicantului.</w:t>
      </w:r>
    </w:p>
    <w:p w:rsidR="00DE342B" w:rsidRDefault="00DE342B" w:rsidP="00DE342B">
      <w:pPr>
        <w:numPr>
          <w:ilvl w:val="0"/>
          <w:numId w:val="1"/>
        </w:numPr>
        <w:autoSpaceDE w:val="0"/>
        <w:autoSpaceDN w:val="0"/>
        <w:adjustRightInd w:val="0"/>
        <w:rPr>
          <w:rFonts w:ascii="Arial" w:hAnsi="Arial" w:cs="Arial"/>
          <w:b/>
          <w:bCs/>
          <w:sz w:val="22"/>
          <w:szCs w:val="22"/>
          <w:lang w:val="it-IT"/>
        </w:rPr>
      </w:pPr>
      <w:r>
        <w:rPr>
          <w:rFonts w:ascii="Arial" w:hAnsi="Arial" w:cs="Arial"/>
          <w:b/>
          <w:bCs/>
          <w:sz w:val="22"/>
          <w:szCs w:val="22"/>
          <w:lang w:val="it-IT"/>
        </w:rPr>
        <w:t>Modelul standard al cererii de finantare.</w:t>
      </w:r>
    </w:p>
    <w:p w:rsidR="00DE342B" w:rsidRDefault="00DE342B" w:rsidP="00DE342B">
      <w:pPr>
        <w:numPr>
          <w:ilvl w:val="0"/>
          <w:numId w:val="1"/>
        </w:numPr>
        <w:autoSpaceDE w:val="0"/>
        <w:autoSpaceDN w:val="0"/>
        <w:adjustRightInd w:val="0"/>
        <w:rPr>
          <w:rFonts w:ascii="Arial" w:hAnsi="Arial" w:cs="Arial"/>
          <w:b/>
          <w:bCs/>
          <w:sz w:val="22"/>
          <w:szCs w:val="22"/>
          <w:lang w:val="it-IT"/>
        </w:rPr>
      </w:pPr>
      <w:r>
        <w:rPr>
          <w:rFonts w:ascii="Arial" w:hAnsi="Arial" w:cs="Arial"/>
          <w:b/>
          <w:bCs/>
          <w:sz w:val="22"/>
          <w:szCs w:val="22"/>
          <w:lang w:val="it-IT"/>
        </w:rPr>
        <w:t>Instructiuni pentru achizitii publice si private.</w:t>
      </w:r>
    </w:p>
    <w:p w:rsidR="00DE342B" w:rsidRDefault="00DE342B" w:rsidP="00DE342B">
      <w:pPr>
        <w:numPr>
          <w:ilvl w:val="0"/>
          <w:numId w:val="1"/>
        </w:numPr>
        <w:autoSpaceDE w:val="0"/>
        <w:autoSpaceDN w:val="0"/>
        <w:adjustRightInd w:val="0"/>
        <w:rPr>
          <w:rFonts w:ascii="Arial" w:hAnsi="Arial" w:cs="Arial"/>
          <w:b/>
          <w:bCs/>
          <w:sz w:val="22"/>
          <w:szCs w:val="22"/>
          <w:lang w:val="it-IT"/>
        </w:rPr>
      </w:pPr>
      <w:r>
        <w:rPr>
          <w:rFonts w:ascii="Arial" w:hAnsi="Arial" w:cs="Arial"/>
          <w:b/>
          <w:bCs/>
          <w:sz w:val="22"/>
          <w:szCs w:val="22"/>
          <w:lang w:val="it-IT"/>
        </w:rPr>
        <w:t>Model contract care se va incheia cu agentia de plati</w:t>
      </w:r>
    </w:p>
    <w:p w:rsidR="00DE342B" w:rsidRDefault="00DE342B" w:rsidP="00DE342B">
      <w:pPr>
        <w:autoSpaceDE w:val="0"/>
        <w:autoSpaceDN w:val="0"/>
        <w:adjustRightInd w:val="0"/>
        <w:rPr>
          <w:rFonts w:ascii="Arial" w:hAnsi="Arial" w:cs="Arial"/>
          <w:b/>
          <w:bCs/>
          <w:sz w:val="22"/>
          <w:szCs w:val="22"/>
          <w:lang w:val="fr-FR"/>
        </w:rPr>
      </w:pPr>
      <w:proofErr w:type="spellStart"/>
      <w:r>
        <w:rPr>
          <w:rFonts w:ascii="Arial" w:hAnsi="Arial" w:cs="Arial"/>
          <w:b/>
          <w:bCs/>
          <w:sz w:val="22"/>
          <w:szCs w:val="22"/>
          <w:lang w:val="fr-FR"/>
        </w:rPr>
        <w:t>Ghidul</w:t>
      </w:r>
      <w:proofErr w:type="spellEnd"/>
      <w:r>
        <w:rPr>
          <w:rFonts w:ascii="Arial" w:hAnsi="Arial" w:cs="Arial"/>
          <w:b/>
          <w:bCs/>
          <w:sz w:val="22"/>
          <w:szCs w:val="22"/>
          <w:lang w:val="fr-FR"/>
        </w:rPr>
        <w:t xml:space="preserve">  va </w:t>
      </w:r>
      <w:proofErr w:type="spellStart"/>
      <w:r>
        <w:rPr>
          <w:rFonts w:ascii="Arial" w:hAnsi="Arial" w:cs="Arial"/>
          <w:b/>
          <w:bCs/>
          <w:sz w:val="22"/>
          <w:szCs w:val="22"/>
          <w:lang w:val="fr-FR"/>
        </w:rPr>
        <w:t>detalia</w:t>
      </w:r>
      <w:proofErr w:type="spellEnd"/>
      <w:r>
        <w:rPr>
          <w:rFonts w:ascii="Arial" w:hAnsi="Arial" w:cs="Arial"/>
          <w:b/>
          <w:bCs/>
          <w:sz w:val="22"/>
          <w:szCs w:val="22"/>
          <w:lang w:val="fr-FR"/>
        </w:rPr>
        <w:t> :</w:t>
      </w:r>
    </w:p>
    <w:p w:rsidR="00DE342B" w:rsidRPr="003856EF" w:rsidRDefault="00DE342B" w:rsidP="00DE342B">
      <w:pPr>
        <w:numPr>
          <w:ilvl w:val="0"/>
          <w:numId w:val="1"/>
        </w:numPr>
        <w:autoSpaceDE w:val="0"/>
        <w:autoSpaceDN w:val="0"/>
        <w:adjustRightInd w:val="0"/>
        <w:rPr>
          <w:rFonts w:ascii="Arial" w:hAnsi="Arial" w:cs="Arial"/>
          <w:b/>
          <w:bCs/>
          <w:sz w:val="22"/>
          <w:szCs w:val="22"/>
          <w:lang w:val="es-ES"/>
        </w:rPr>
      </w:pPr>
      <w:r w:rsidRPr="00122F8C">
        <w:rPr>
          <w:rFonts w:ascii="Arial" w:hAnsi="Arial" w:cs="Arial"/>
          <w:b/>
          <w:bCs/>
          <w:sz w:val="22"/>
          <w:szCs w:val="22"/>
          <w:lang w:val="it-IT"/>
        </w:rPr>
        <w:t xml:space="preserve">Descrierea masurii </w:t>
      </w:r>
      <w:r>
        <w:rPr>
          <w:rFonts w:ascii="Arial" w:hAnsi="Arial" w:cs="Arial"/>
          <w:b/>
          <w:bCs/>
          <w:sz w:val="22"/>
          <w:szCs w:val="22"/>
          <w:lang w:val="it-IT"/>
        </w:rPr>
        <w:t xml:space="preserve"> (</w:t>
      </w:r>
      <w:proofErr w:type="spellStart"/>
      <w:r w:rsidRPr="003856EF">
        <w:rPr>
          <w:rFonts w:ascii="Arial" w:hAnsi="Arial" w:cs="Arial"/>
          <w:b/>
          <w:bCs/>
          <w:sz w:val="22"/>
          <w:szCs w:val="22"/>
          <w:lang w:val="es-ES"/>
        </w:rPr>
        <w:t>Raportul</w:t>
      </w:r>
      <w:proofErr w:type="spellEnd"/>
      <w:r w:rsidRPr="003856EF">
        <w:rPr>
          <w:rFonts w:ascii="Arial" w:hAnsi="Arial" w:cs="Arial"/>
          <w:b/>
          <w:bCs/>
          <w:sz w:val="22"/>
          <w:szCs w:val="22"/>
          <w:lang w:val="es-ES"/>
        </w:rPr>
        <w:t xml:space="preserve"> </w:t>
      </w:r>
      <w:proofErr w:type="spellStart"/>
      <w:r>
        <w:rPr>
          <w:rFonts w:ascii="Arial" w:hAnsi="Arial" w:cs="Arial"/>
          <w:b/>
          <w:bCs/>
          <w:sz w:val="22"/>
          <w:szCs w:val="22"/>
          <w:lang w:val="es-ES"/>
        </w:rPr>
        <w:t>cu</w:t>
      </w:r>
      <w:proofErr w:type="spellEnd"/>
      <w:r>
        <w:rPr>
          <w:rFonts w:ascii="Arial" w:hAnsi="Arial" w:cs="Arial"/>
          <w:b/>
          <w:bCs/>
          <w:sz w:val="22"/>
          <w:szCs w:val="22"/>
          <w:lang w:val="es-ES"/>
        </w:rPr>
        <w:t xml:space="preserve"> </w:t>
      </w:r>
      <w:proofErr w:type="spellStart"/>
      <w:r>
        <w:rPr>
          <w:rFonts w:ascii="Arial" w:hAnsi="Arial" w:cs="Arial"/>
          <w:b/>
          <w:bCs/>
          <w:sz w:val="22"/>
          <w:szCs w:val="22"/>
          <w:lang w:val="es-ES"/>
        </w:rPr>
        <w:t>Planul</w:t>
      </w:r>
      <w:proofErr w:type="spellEnd"/>
      <w:r>
        <w:rPr>
          <w:rFonts w:ascii="Arial" w:hAnsi="Arial" w:cs="Arial"/>
          <w:b/>
          <w:bCs/>
          <w:sz w:val="22"/>
          <w:szCs w:val="22"/>
          <w:lang w:val="es-ES"/>
        </w:rPr>
        <w:t xml:space="preserve"> Local de </w:t>
      </w:r>
      <w:proofErr w:type="spellStart"/>
      <w:r>
        <w:rPr>
          <w:rFonts w:ascii="Arial" w:hAnsi="Arial" w:cs="Arial"/>
          <w:b/>
          <w:bCs/>
          <w:sz w:val="22"/>
          <w:szCs w:val="22"/>
          <w:lang w:val="es-ES"/>
        </w:rPr>
        <w:t>Dezvoltare</w:t>
      </w:r>
      <w:proofErr w:type="spellEnd"/>
      <w:r>
        <w:rPr>
          <w:rFonts w:ascii="Arial" w:hAnsi="Arial" w:cs="Arial"/>
          <w:b/>
          <w:bCs/>
          <w:sz w:val="22"/>
          <w:szCs w:val="22"/>
          <w:lang w:val="es-ES"/>
        </w:rPr>
        <w:t xml:space="preserve"> si PNDR).</w:t>
      </w:r>
    </w:p>
    <w:p w:rsidR="00DE342B" w:rsidRDefault="00DE342B" w:rsidP="00DE342B">
      <w:pPr>
        <w:numPr>
          <w:ilvl w:val="0"/>
          <w:numId w:val="1"/>
        </w:numPr>
        <w:autoSpaceDE w:val="0"/>
        <w:autoSpaceDN w:val="0"/>
        <w:adjustRightInd w:val="0"/>
        <w:rPr>
          <w:rFonts w:ascii="Arial" w:hAnsi="Arial" w:cs="Arial"/>
          <w:b/>
          <w:bCs/>
          <w:sz w:val="22"/>
          <w:szCs w:val="22"/>
          <w:lang w:val="fr-FR"/>
        </w:rPr>
      </w:pPr>
      <w:proofErr w:type="spellStart"/>
      <w:r>
        <w:rPr>
          <w:rFonts w:ascii="Arial" w:hAnsi="Arial" w:cs="Arial"/>
          <w:b/>
          <w:bCs/>
          <w:sz w:val="22"/>
          <w:szCs w:val="22"/>
          <w:lang w:val="fr-FR"/>
        </w:rPr>
        <w:t>Obiectivele</w:t>
      </w:r>
      <w:proofErr w:type="spellEnd"/>
      <w:r>
        <w:rPr>
          <w:rFonts w:ascii="Arial" w:hAnsi="Arial" w:cs="Arial"/>
          <w:b/>
          <w:bCs/>
          <w:sz w:val="22"/>
          <w:szCs w:val="22"/>
          <w:lang w:val="fr-FR"/>
        </w:rPr>
        <w:t xml:space="preserve"> </w:t>
      </w:r>
      <w:proofErr w:type="spellStart"/>
      <w:r>
        <w:rPr>
          <w:rFonts w:ascii="Arial" w:hAnsi="Arial" w:cs="Arial"/>
          <w:b/>
          <w:bCs/>
          <w:sz w:val="22"/>
          <w:szCs w:val="22"/>
          <w:lang w:val="fr-FR"/>
        </w:rPr>
        <w:t>urmarite</w:t>
      </w:r>
      <w:proofErr w:type="spellEnd"/>
      <w:r>
        <w:rPr>
          <w:rFonts w:ascii="Arial" w:hAnsi="Arial" w:cs="Arial"/>
          <w:b/>
          <w:bCs/>
          <w:sz w:val="22"/>
          <w:szCs w:val="22"/>
          <w:lang w:val="fr-FR"/>
        </w:rPr>
        <w:t>.</w:t>
      </w:r>
    </w:p>
    <w:p w:rsidR="00DE342B" w:rsidRDefault="00DE342B" w:rsidP="00DE342B">
      <w:pPr>
        <w:numPr>
          <w:ilvl w:val="0"/>
          <w:numId w:val="1"/>
        </w:numPr>
        <w:autoSpaceDE w:val="0"/>
        <w:autoSpaceDN w:val="0"/>
        <w:adjustRightInd w:val="0"/>
        <w:rPr>
          <w:rFonts w:ascii="Arial" w:hAnsi="Arial" w:cs="Arial"/>
          <w:b/>
          <w:bCs/>
          <w:sz w:val="22"/>
          <w:szCs w:val="22"/>
          <w:lang w:val="es-ES"/>
        </w:rPr>
      </w:pPr>
      <w:proofErr w:type="spellStart"/>
      <w:r>
        <w:rPr>
          <w:rFonts w:ascii="Arial" w:hAnsi="Arial" w:cs="Arial"/>
          <w:b/>
          <w:bCs/>
          <w:sz w:val="22"/>
          <w:szCs w:val="22"/>
          <w:lang w:val="es-ES"/>
        </w:rPr>
        <w:t>Actiuni</w:t>
      </w:r>
      <w:proofErr w:type="spellEnd"/>
      <w:r>
        <w:rPr>
          <w:rFonts w:ascii="Arial" w:hAnsi="Arial" w:cs="Arial"/>
          <w:b/>
          <w:bCs/>
          <w:sz w:val="22"/>
          <w:szCs w:val="22"/>
          <w:lang w:val="es-ES"/>
        </w:rPr>
        <w:t xml:space="preserve"> si </w:t>
      </w:r>
      <w:proofErr w:type="spellStart"/>
      <w:r>
        <w:rPr>
          <w:rFonts w:ascii="Arial" w:hAnsi="Arial" w:cs="Arial"/>
          <w:b/>
          <w:bCs/>
          <w:sz w:val="22"/>
          <w:szCs w:val="22"/>
          <w:lang w:val="es-ES"/>
        </w:rPr>
        <w:t>activitati</w:t>
      </w:r>
      <w:proofErr w:type="spellEnd"/>
      <w:r>
        <w:rPr>
          <w:rFonts w:ascii="Arial" w:hAnsi="Arial" w:cs="Arial"/>
          <w:b/>
          <w:bCs/>
          <w:sz w:val="22"/>
          <w:szCs w:val="22"/>
          <w:lang w:val="es-ES"/>
        </w:rPr>
        <w:t xml:space="preserve"> </w:t>
      </w:r>
      <w:proofErr w:type="spellStart"/>
      <w:r>
        <w:rPr>
          <w:rFonts w:ascii="Arial" w:hAnsi="Arial" w:cs="Arial"/>
          <w:b/>
          <w:bCs/>
          <w:sz w:val="22"/>
          <w:szCs w:val="22"/>
          <w:lang w:val="es-ES"/>
        </w:rPr>
        <w:t>eligibile</w:t>
      </w:r>
      <w:proofErr w:type="spellEnd"/>
      <w:r>
        <w:rPr>
          <w:rFonts w:ascii="Arial" w:hAnsi="Arial" w:cs="Arial"/>
          <w:b/>
          <w:bCs/>
          <w:sz w:val="22"/>
          <w:szCs w:val="22"/>
          <w:lang w:val="es-ES"/>
        </w:rPr>
        <w:t>.</w:t>
      </w:r>
    </w:p>
    <w:p w:rsidR="00DE342B" w:rsidRDefault="00DE342B" w:rsidP="00DE342B">
      <w:pPr>
        <w:numPr>
          <w:ilvl w:val="0"/>
          <w:numId w:val="1"/>
        </w:numPr>
        <w:autoSpaceDE w:val="0"/>
        <w:autoSpaceDN w:val="0"/>
        <w:adjustRightInd w:val="0"/>
        <w:rPr>
          <w:rFonts w:ascii="Arial" w:hAnsi="Arial" w:cs="Arial"/>
          <w:b/>
          <w:bCs/>
          <w:sz w:val="22"/>
          <w:szCs w:val="22"/>
          <w:lang w:val="es-ES"/>
        </w:rPr>
      </w:pPr>
      <w:proofErr w:type="spellStart"/>
      <w:r>
        <w:rPr>
          <w:rFonts w:ascii="Arial" w:hAnsi="Arial" w:cs="Arial"/>
          <w:b/>
          <w:bCs/>
          <w:sz w:val="22"/>
          <w:szCs w:val="22"/>
          <w:lang w:val="es-ES"/>
        </w:rPr>
        <w:t>Beneficiari</w:t>
      </w:r>
      <w:proofErr w:type="spellEnd"/>
      <w:r>
        <w:rPr>
          <w:rFonts w:ascii="Arial" w:hAnsi="Arial" w:cs="Arial"/>
          <w:b/>
          <w:bCs/>
          <w:sz w:val="22"/>
          <w:szCs w:val="22"/>
          <w:lang w:val="es-ES"/>
        </w:rPr>
        <w:t xml:space="preserve"> </w:t>
      </w:r>
      <w:proofErr w:type="spellStart"/>
      <w:r>
        <w:rPr>
          <w:rFonts w:ascii="Arial" w:hAnsi="Arial" w:cs="Arial"/>
          <w:b/>
          <w:bCs/>
          <w:sz w:val="22"/>
          <w:szCs w:val="22"/>
          <w:lang w:val="es-ES"/>
        </w:rPr>
        <w:t>eligibili</w:t>
      </w:r>
      <w:proofErr w:type="spellEnd"/>
      <w:r>
        <w:rPr>
          <w:rFonts w:ascii="Arial" w:hAnsi="Arial" w:cs="Arial"/>
          <w:b/>
          <w:bCs/>
          <w:sz w:val="22"/>
          <w:szCs w:val="22"/>
          <w:lang w:val="es-ES"/>
        </w:rPr>
        <w:t>.</w:t>
      </w:r>
    </w:p>
    <w:p w:rsidR="00DE342B" w:rsidRDefault="00DE342B" w:rsidP="00DE342B">
      <w:pPr>
        <w:numPr>
          <w:ilvl w:val="0"/>
          <w:numId w:val="1"/>
        </w:numPr>
        <w:autoSpaceDE w:val="0"/>
        <w:autoSpaceDN w:val="0"/>
        <w:adjustRightInd w:val="0"/>
        <w:rPr>
          <w:rFonts w:ascii="Arial" w:hAnsi="Arial" w:cs="Arial"/>
          <w:b/>
          <w:bCs/>
          <w:sz w:val="22"/>
          <w:szCs w:val="22"/>
          <w:lang w:val="es-ES"/>
        </w:rPr>
      </w:pPr>
      <w:proofErr w:type="spellStart"/>
      <w:r>
        <w:rPr>
          <w:rFonts w:ascii="Arial" w:hAnsi="Arial" w:cs="Arial"/>
          <w:b/>
          <w:bCs/>
          <w:sz w:val="22"/>
          <w:szCs w:val="22"/>
          <w:lang w:val="es-ES"/>
        </w:rPr>
        <w:t>Alocarea</w:t>
      </w:r>
      <w:proofErr w:type="spellEnd"/>
      <w:r>
        <w:rPr>
          <w:rFonts w:ascii="Arial" w:hAnsi="Arial" w:cs="Arial"/>
          <w:b/>
          <w:bCs/>
          <w:sz w:val="22"/>
          <w:szCs w:val="22"/>
          <w:lang w:val="es-ES"/>
        </w:rPr>
        <w:t xml:space="preserve"> financiara </w:t>
      </w:r>
    </w:p>
    <w:p w:rsidR="00DE342B" w:rsidRDefault="00DE342B" w:rsidP="00DE342B">
      <w:pPr>
        <w:numPr>
          <w:ilvl w:val="0"/>
          <w:numId w:val="1"/>
        </w:numPr>
        <w:autoSpaceDE w:val="0"/>
        <w:autoSpaceDN w:val="0"/>
        <w:adjustRightInd w:val="0"/>
        <w:rPr>
          <w:rFonts w:ascii="Arial" w:hAnsi="Arial" w:cs="Arial"/>
          <w:b/>
          <w:bCs/>
          <w:sz w:val="22"/>
          <w:szCs w:val="22"/>
          <w:lang w:val="it-IT"/>
        </w:rPr>
      </w:pPr>
      <w:r w:rsidRPr="003856EF">
        <w:rPr>
          <w:rFonts w:ascii="Arial" w:hAnsi="Arial" w:cs="Arial"/>
          <w:b/>
          <w:bCs/>
          <w:sz w:val="22"/>
          <w:szCs w:val="22"/>
          <w:lang w:val="it-IT"/>
        </w:rPr>
        <w:t>Indicatori de monitorizare si evaluare.</w:t>
      </w:r>
    </w:p>
    <w:p w:rsidR="00DE342B" w:rsidRDefault="00DE342B" w:rsidP="00DE342B">
      <w:pPr>
        <w:numPr>
          <w:ilvl w:val="0"/>
          <w:numId w:val="1"/>
        </w:numPr>
        <w:autoSpaceDE w:val="0"/>
        <w:autoSpaceDN w:val="0"/>
        <w:adjustRightInd w:val="0"/>
        <w:rPr>
          <w:rFonts w:ascii="Arial" w:hAnsi="Arial" w:cs="Arial"/>
          <w:b/>
          <w:bCs/>
          <w:sz w:val="22"/>
          <w:szCs w:val="22"/>
          <w:lang w:val="it-IT"/>
        </w:rPr>
      </w:pPr>
      <w:r>
        <w:rPr>
          <w:rFonts w:ascii="Arial" w:hAnsi="Arial" w:cs="Arial"/>
          <w:b/>
          <w:bCs/>
          <w:sz w:val="22"/>
          <w:szCs w:val="22"/>
          <w:lang w:val="it-IT"/>
        </w:rPr>
        <w:t>Criterii de selectie.</w:t>
      </w:r>
    </w:p>
    <w:p w:rsidR="00DE342B" w:rsidRDefault="00DE342B" w:rsidP="00DE342B">
      <w:pPr>
        <w:spacing w:line="360" w:lineRule="auto"/>
        <w:rPr>
          <w:rFonts w:ascii="Arial" w:hAnsi="Arial" w:cs="Arial"/>
          <w:b/>
          <w:sz w:val="28"/>
          <w:szCs w:val="28"/>
          <w:lang w:val="it-IT"/>
        </w:rPr>
      </w:pPr>
    </w:p>
    <w:p w:rsidR="00DE342B" w:rsidRPr="004A38F5" w:rsidRDefault="00DE342B" w:rsidP="00DE342B">
      <w:pPr>
        <w:spacing w:line="360" w:lineRule="auto"/>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6635B2" w:rsidRDefault="006635B2" w:rsidP="00DE342B">
      <w:pPr>
        <w:autoSpaceDE w:val="0"/>
        <w:autoSpaceDN w:val="0"/>
        <w:adjustRightInd w:val="0"/>
        <w:spacing w:line="360" w:lineRule="auto"/>
        <w:ind w:left="360"/>
        <w:jc w:val="center"/>
        <w:rPr>
          <w:rFonts w:ascii="Arial" w:hAnsi="Arial" w:cs="Arial"/>
          <w:b/>
          <w:bCs/>
          <w:sz w:val="22"/>
          <w:szCs w:val="22"/>
          <w:lang w:val="it-IT"/>
        </w:rPr>
      </w:pPr>
    </w:p>
    <w:p w:rsidR="006635B2" w:rsidRDefault="006635B2" w:rsidP="00DE342B">
      <w:pPr>
        <w:autoSpaceDE w:val="0"/>
        <w:autoSpaceDN w:val="0"/>
        <w:adjustRightInd w:val="0"/>
        <w:spacing w:line="360" w:lineRule="auto"/>
        <w:ind w:left="360"/>
        <w:jc w:val="center"/>
        <w:rPr>
          <w:rFonts w:ascii="Arial" w:hAnsi="Arial" w:cs="Arial"/>
          <w:b/>
          <w:bCs/>
          <w:sz w:val="22"/>
          <w:szCs w:val="22"/>
          <w:lang w:val="it-IT"/>
        </w:rPr>
      </w:pPr>
    </w:p>
    <w:p w:rsidR="006635B2" w:rsidRDefault="006635B2" w:rsidP="00DE342B">
      <w:pPr>
        <w:autoSpaceDE w:val="0"/>
        <w:autoSpaceDN w:val="0"/>
        <w:adjustRightInd w:val="0"/>
        <w:spacing w:line="360" w:lineRule="auto"/>
        <w:ind w:left="360"/>
        <w:jc w:val="center"/>
        <w:rPr>
          <w:rFonts w:ascii="Arial" w:hAnsi="Arial" w:cs="Arial"/>
          <w:b/>
          <w:bCs/>
          <w:sz w:val="22"/>
          <w:szCs w:val="22"/>
          <w:lang w:val="it-IT"/>
        </w:rPr>
      </w:pPr>
    </w:p>
    <w:p w:rsidR="006635B2" w:rsidRDefault="006635B2" w:rsidP="00DE342B">
      <w:pPr>
        <w:autoSpaceDE w:val="0"/>
        <w:autoSpaceDN w:val="0"/>
        <w:adjustRightInd w:val="0"/>
        <w:spacing w:line="360" w:lineRule="auto"/>
        <w:ind w:left="360"/>
        <w:jc w:val="center"/>
        <w:rPr>
          <w:rFonts w:ascii="Arial" w:hAnsi="Arial" w:cs="Arial"/>
          <w:b/>
          <w:bCs/>
          <w:sz w:val="22"/>
          <w:szCs w:val="22"/>
          <w:lang w:val="it-IT"/>
        </w:rPr>
      </w:pPr>
    </w:p>
    <w:p w:rsidR="006635B2" w:rsidRDefault="006635B2" w:rsidP="00DE342B">
      <w:pPr>
        <w:autoSpaceDE w:val="0"/>
        <w:autoSpaceDN w:val="0"/>
        <w:adjustRightInd w:val="0"/>
        <w:spacing w:line="360" w:lineRule="auto"/>
        <w:ind w:left="360"/>
        <w:jc w:val="center"/>
        <w:rPr>
          <w:rFonts w:ascii="Arial" w:hAnsi="Arial" w:cs="Arial"/>
          <w:b/>
          <w:bCs/>
          <w:sz w:val="22"/>
          <w:szCs w:val="22"/>
          <w:lang w:val="it-IT"/>
        </w:rPr>
      </w:pPr>
    </w:p>
    <w:p w:rsidR="006635B2" w:rsidRDefault="006635B2" w:rsidP="00DE342B">
      <w:pPr>
        <w:autoSpaceDE w:val="0"/>
        <w:autoSpaceDN w:val="0"/>
        <w:adjustRightInd w:val="0"/>
        <w:spacing w:line="360" w:lineRule="auto"/>
        <w:ind w:left="360"/>
        <w:jc w:val="center"/>
        <w:rPr>
          <w:rFonts w:ascii="Arial" w:hAnsi="Arial" w:cs="Arial"/>
          <w:b/>
          <w:bCs/>
          <w:sz w:val="22"/>
          <w:szCs w:val="22"/>
          <w:lang w:val="it-IT"/>
        </w:rPr>
      </w:pPr>
    </w:p>
    <w:p w:rsidR="002D4A98" w:rsidRDefault="00837E3E" w:rsidP="00837E3E">
      <w:pPr>
        <w:autoSpaceDE w:val="0"/>
        <w:autoSpaceDN w:val="0"/>
        <w:adjustRightInd w:val="0"/>
        <w:spacing w:line="360" w:lineRule="auto"/>
        <w:ind w:left="360"/>
        <w:rPr>
          <w:rFonts w:ascii="Arial" w:hAnsi="Arial" w:cs="Arial"/>
          <w:b/>
          <w:bCs/>
          <w:sz w:val="22"/>
          <w:szCs w:val="22"/>
          <w:lang w:val="it-IT"/>
        </w:rPr>
      </w:pPr>
      <w:r>
        <w:rPr>
          <w:rFonts w:ascii="Arial" w:hAnsi="Arial" w:cs="Arial"/>
          <w:b/>
          <w:bCs/>
          <w:sz w:val="22"/>
          <w:szCs w:val="22"/>
          <w:lang w:val="it-IT"/>
        </w:rPr>
        <w:t xml:space="preserve">                                                    </w:t>
      </w:r>
      <w:r w:rsidR="00DE342B">
        <w:rPr>
          <w:rFonts w:ascii="Arial" w:hAnsi="Arial" w:cs="Arial"/>
          <w:b/>
          <w:bCs/>
          <w:sz w:val="22"/>
          <w:szCs w:val="22"/>
          <w:lang w:val="it-IT"/>
        </w:rPr>
        <w:t>Fisa masurii</w:t>
      </w:r>
    </w:p>
    <w:tbl>
      <w:tblPr>
        <w:tblStyle w:val="TableGrid"/>
        <w:tblW w:w="0" w:type="auto"/>
        <w:tblLook w:val="04A0"/>
      </w:tblPr>
      <w:tblGrid>
        <w:gridCol w:w="9216"/>
      </w:tblGrid>
      <w:tr w:rsidR="001D6CF9" w:rsidTr="00837E3E">
        <w:tc>
          <w:tcPr>
            <w:tcW w:w="9216" w:type="dxa"/>
            <w:shd w:val="clear" w:color="auto" w:fill="CCFF66"/>
          </w:tcPr>
          <w:p w:rsidR="001D6CF9" w:rsidRDefault="001D6CF9" w:rsidP="001D6CF9">
            <w:pPr>
              <w:autoSpaceDE w:val="0"/>
              <w:autoSpaceDN w:val="0"/>
              <w:adjustRightInd w:val="0"/>
              <w:spacing w:line="360" w:lineRule="auto"/>
              <w:jc w:val="center"/>
              <w:rPr>
                <w:rFonts w:ascii="Arial" w:hAnsi="Arial" w:cs="Arial"/>
                <w:b/>
                <w:bCs/>
                <w:lang w:val="it-IT"/>
              </w:rPr>
            </w:pPr>
          </w:p>
          <w:p w:rsidR="001D6CF9" w:rsidRPr="0017475F" w:rsidRDefault="001D6CF9" w:rsidP="001D6CF9">
            <w:pPr>
              <w:autoSpaceDE w:val="0"/>
              <w:autoSpaceDN w:val="0"/>
              <w:adjustRightInd w:val="0"/>
              <w:spacing w:line="360" w:lineRule="auto"/>
              <w:jc w:val="center"/>
              <w:rPr>
                <w:rFonts w:ascii="Arial" w:hAnsi="Arial" w:cs="Arial"/>
                <w:b/>
                <w:bCs/>
                <w:lang w:val="it-IT"/>
              </w:rPr>
            </w:pPr>
            <w:r w:rsidRPr="0017475F">
              <w:rPr>
                <w:rFonts w:ascii="Arial" w:hAnsi="Arial" w:cs="Arial"/>
                <w:b/>
                <w:bCs/>
                <w:lang w:val="it-IT"/>
              </w:rPr>
              <w:t>Masura 411 prin Masura</w:t>
            </w:r>
            <w:r>
              <w:rPr>
                <w:rFonts w:ascii="Arial" w:hAnsi="Arial" w:cs="Arial"/>
                <w:b/>
                <w:bCs/>
                <w:lang w:val="it-IT"/>
              </w:rPr>
              <w:t xml:space="preserve"> </w:t>
            </w:r>
            <w:r w:rsidRPr="0017475F">
              <w:rPr>
                <w:rFonts w:ascii="Arial" w:hAnsi="Arial" w:cs="Arial"/>
                <w:b/>
                <w:bCs/>
                <w:lang w:val="it-IT"/>
              </w:rPr>
              <w:t>123</w:t>
            </w:r>
          </w:p>
          <w:p w:rsidR="001D6CF9" w:rsidRDefault="001D6CF9" w:rsidP="001D6CF9">
            <w:pPr>
              <w:autoSpaceDE w:val="0"/>
              <w:autoSpaceDN w:val="0"/>
              <w:adjustRightInd w:val="0"/>
              <w:spacing w:line="360" w:lineRule="auto"/>
              <w:ind w:left="360"/>
              <w:rPr>
                <w:b/>
                <w:bCs/>
                <w:lang w:val="it-IT"/>
              </w:rPr>
            </w:pPr>
            <w:r>
              <w:rPr>
                <w:rFonts w:ascii="Arial" w:hAnsi="Arial" w:cs="Arial"/>
                <w:b/>
                <w:bCs/>
                <w:lang w:val="it-IT"/>
              </w:rPr>
              <w:t xml:space="preserve">             </w:t>
            </w:r>
            <w:r w:rsidRPr="0017475F">
              <w:rPr>
                <w:rFonts w:ascii="Arial" w:hAnsi="Arial" w:cs="Arial"/>
                <w:b/>
                <w:bCs/>
                <w:lang w:val="it-IT"/>
              </w:rPr>
              <w:t>Cresterea valorii adaugate a produselor agricole si forestiere</w:t>
            </w:r>
          </w:p>
          <w:p w:rsidR="001D6CF9" w:rsidRDefault="001D6CF9" w:rsidP="00DE342B">
            <w:pPr>
              <w:autoSpaceDE w:val="0"/>
              <w:autoSpaceDN w:val="0"/>
              <w:adjustRightInd w:val="0"/>
              <w:spacing w:line="360" w:lineRule="auto"/>
              <w:jc w:val="center"/>
              <w:rPr>
                <w:rFonts w:ascii="Arial" w:hAnsi="Arial" w:cs="Arial"/>
                <w:b/>
                <w:bCs/>
                <w:lang w:val="it-IT"/>
              </w:rPr>
            </w:pPr>
          </w:p>
        </w:tc>
      </w:tr>
    </w:tbl>
    <w:p w:rsidR="001D6CF9" w:rsidRDefault="001D6CF9" w:rsidP="00DE342B">
      <w:pPr>
        <w:autoSpaceDE w:val="0"/>
        <w:autoSpaceDN w:val="0"/>
        <w:adjustRightInd w:val="0"/>
        <w:spacing w:line="360" w:lineRule="auto"/>
        <w:ind w:left="360"/>
        <w:jc w:val="center"/>
        <w:rPr>
          <w:rFonts w:ascii="Arial" w:hAnsi="Arial" w:cs="Arial"/>
          <w:b/>
          <w:bCs/>
          <w:sz w:val="22"/>
          <w:szCs w:val="22"/>
          <w:lang w:val="it-IT"/>
        </w:rPr>
      </w:pPr>
    </w:p>
    <w:p w:rsidR="002D4A98" w:rsidRDefault="002D4A98" w:rsidP="002D4A98">
      <w:pPr>
        <w:autoSpaceDE w:val="0"/>
        <w:autoSpaceDN w:val="0"/>
        <w:adjustRightInd w:val="0"/>
        <w:spacing w:line="360" w:lineRule="auto"/>
        <w:ind w:left="360"/>
        <w:rPr>
          <w:b/>
          <w:bCs/>
          <w:lang w:val="it-IT"/>
        </w:rPr>
      </w:pPr>
      <w:r w:rsidRPr="00C30BEF">
        <w:rPr>
          <w:b/>
          <w:bCs/>
          <w:lang w:val="it-IT"/>
        </w:rPr>
        <w:t>Obiectivul si raportul cu strategia de dezvoltare -miza interventiei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2D4A98" w:rsidRPr="00E52EE9" w:rsidTr="0000656B">
        <w:tc>
          <w:tcPr>
            <w:tcW w:w="9286" w:type="dxa"/>
          </w:tcPr>
          <w:p w:rsidR="002D4A98" w:rsidRPr="0017475F" w:rsidRDefault="002D4A98" w:rsidP="0000656B">
            <w:pPr>
              <w:jc w:val="both"/>
              <w:rPr>
                <w:b/>
                <w:bCs/>
                <w:lang w:val="it-IT"/>
              </w:rPr>
            </w:pPr>
            <w:r w:rsidRPr="0017475F">
              <w:rPr>
                <w:b/>
                <w:bCs/>
                <w:lang w:val="it-IT"/>
              </w:rPr>
              <w:t>Obiective generale</w:t>
            </w:r>
          </w:p>
          <w:p w:rsidR="002D4A98" w:rsidRPr="0017475F" w:rsidRDefault="002D4A98" w:rsidP="0000656B">
            <w:pPr>
              <w:jc w:val="both"/>
              <w:rPr>
                <w:lang w:val="it-IT"/>
              </w:rPr>
            </w:pPr>
            <w:r w:rsidRPr="0017475F">
              <w:rPr>
                <w:lang w:val="it-IT"/>
              </w:rPr>
              <w:t>Cresterea competitivitatii întreprinderilor de procesare agro-alimentare si forestiere prin îmbunatatirea performantei generale a întreprinderilor din sectorul de procesare si marketing a produselor agricole si forestiere, printr-o mai buna utilizare a resurselor umane si a altor factori de productie.</w:t>
            </w:r>
          </w:p>
          <w:p w:rsidR="002D4A98" w:rsidRPr="0017475F" w:rsidRDefault="002D4A98" w:rsidP="0000656B">
            <w:pPr>
              <w:autoSpaceDE w:val="0"/>
              <w:autoSpaceDN w:val="0"/>
              <w:adjustRightInd w:val="0"/>
              <w:spacing w:line="360" w:lineRule="auto"/>
              <w:rPr>
                <w:b/>
                <w:bCs/>
                <w:lang w:val="it-IT"/>
              </w:rPr>
            </w:pPr>
            <w:r w:rsidRPr="0017475F">
              <w:rPr>
                <w:b/>
                <w:bCs/>
                <w:lang w:val="it-IT"/>
              </w:rPr>
              <w:t>Raportul cu strategia de dezvoltare</w:t>
            </w:r>
          </w:p>
          <w:p w:rsidR="002D4A98" w:rsidRPr="0017475F" w:rsidRDefault="002D4A98" w:rsidP="0000656B">
            <w:pPr>
              <w:jc w:val="both"/>
              <w:rPr>
                <w:lang w:val="it-IT"/>
              </w:rPr>
            </w:pPr>
            <w:r w:rsidRPr="0017475F">
              <w:rPr>
                <w:lang w:val="it-IT"/>
              </w:rPr>
              <w:t>Pe teritoriul GAL Dobrogea Centrala</w:t>
            </w:r>
            <w:r w:rsidRPr="0017475F">
              <w:rPr>
                <w:b/>
                <w:bCs/>
                <w:color w:val="000080"/>
                <w:lang w:val="it-IT"/>
              </w:rPr>
              <w:t xml:space="preserve"> </w:t>
            </w:r>
            <w:r w:rsidRPr="0017475F">
              <w:rPr>
                <w:lang w:val="it-IT"/>
              </w:rPr>
              <w:t xml:space="preserve">industria alimentara reprezinta principala piata de desfacere pentru produsele obtinute în sectorul primar. Îmbunatatirea calitatii materiei prime si restructurarea unitatilor agro-alimentare au devenit obiective principale înca din perioada de preaderare a României la Uniunea Europeana. </w:t>
            </w:r>
          </w:p>
          <w:p w:rsidR="002D4A98" w:rsidRPr="0017475F" w:rsidRDefault="002D4A98" w:rsidP="0000656B">
            <w:pPr>
              <w:autoSpaceDE w:val="0"/>
              <w:autoSpaceDN w:val="0"/>
              <w:adjustRightInd w:val="0"/>
              <w:rPr>
                <w:rFonts w:ascii="Arial" w:hAnsi="Arial" w:cs="Arial"/>
                <w:b/>
                <w:bCs/>
                <w:lang w:val="it-IT"/>
              </w:rPr>
            </w:pPr>
            <w:r w:rsidRPr="0017475F">
              <w:rPr>
                <w:lang w:val="it-IT"/>
              </w:rPr>
              <w:t>Cu toate acestea, pe teritoriul GAL Dobrogea Centrala</w:t>
            </w:r>
            <w:r w:rsidRPr="0017475F">
              <w:rPr>
                <w:b/>
                <w:bCs/>
                <w:color w:val="000080"/>
                <w:lang w:val="it-IT"/>
              </w:rPr>
              <w:t xml:space="preserve">, </w:t>
            </w:r>
            <w:r w:rsidRPr="0017475F">
              <w:rPr>
                <w:lang w:val="it-IT"/>
              </w:rPr>
              <w:t>se remarca înca un grad redus de specializare a întreprinderilor, o productivitate scazuta a muncii, un grad redus de utilizare a inovatiilor, un nivel tehnic necorespunzator, precum si neconformitate cu standardele comunitare. Prin urmare, crearea si dezvoltarea unui sistem de colectare si depozitare a produselor agricole promovate în principal, de formele asociative (de ex. grupuri de producatori) devine o necesitate imediata în vederea obtinerii de produse corespunzatoare din punct de vedere cantitativ si calitativ solicitarilor pietei.</w:t>
            </w:r>
          </w:p>
        </w:tc>
      </w:tr>
    </w:tbl>
    <w:p w:rsidR="002D4A98" w:rsidRDefault="002D4A98" w:rsidP="002D4A98">
      <w:pPr>
        <w:autoSpaceDE w:val="0"/>
        <w:autoSpaceDN w:val="0"/>
        <w:adjustRightInd w:val="0"/>
        <w:spacing w:line="360" w:lineRule="auto"/>
        <w:ind w:left="360"/>
        <w:rPr>
          <w:rFonts w:ascii="Arial" w:hAnsi="Arial" w:cs="Arial"/>
          <w:b/>
          <w:bCs/>
          <w:sz w:val="22"/>
          <w:szCs w:val="22"/>
          <w:lang w:val="it-IT"/>
        </w:rPr>
      </w:pPr>
    </w:p>
    <w:p w:rsidR="002D4A98" w:rsidRDefault="002D4A98" w:rsidP="002D4A98">
      <w:pPr>
        <w:autoSpaceDE w:val="0"/>
        <w:autoSpaceDN w:val="0"/>
        <w:adjustRightInd w:val="0"/>
        <w:spacing w:line="360" w:lineRule="auto"/>
        <w:ind w:left="360"/>
        <w:rPr>
          <w:b/>
          <w:bCs/>
          <w:lang w:val="it-IT"/>
        </w:rPr>
      </w:pPr>
      <w:r w:rsidRPr="00C30BEF">
        <w:rPr>
          <w:b/>
          <w:bCs/>
          <w:lang w:val="it-IT"/>
        </w:rPr>
        <w:t>Descrierea interventiei- domeniul de acoperire al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2D4A98" w:rsidRPr="0017475F" w:rsidTr="0000656B">
        <w:tc>
          <w:tcPr>
            <w:tcW w:w="9286" w:type="dxa"/>
          </w:tcPr>
          <w:p w:rsidR="002D4A98" w:rsidRPr="0017475F" w:rsidRDefault="002D4A98" w:rsidP="0000656B">
            <w:pPr>
              <w:jc w:val="both"/>
              <w:rPr>
                <w:lang w:val="it-IT"/>
              </w:rPr>
            </w:pPr>
            <w:r w:rsidRPr="0017475F">
              <w:rPr>
                <w:lang w:val="it-IT"/>
              </w:rPr>
              <w:t>Sprijinul prin aceasta masura se acorda pentru realizarea de investitii corporale si necorporale în cadrul întreprinderilor pentru procesarea si marketingul produselor agricole care proceseaza materii prime, incluse în Anexa I la Tratatul de Instituire a Comunitatii Europene, cu exceptia produselor piscicole si care obtin produse incluse si neincluse în Anexa I, pentru:</w:t>
            </w:r>
          </w:p>
          <w:p w:rsidR="002D4A98" w:rsidRPr="0017475F" w:rsidRDefault="002D4A98" w:rsidP="0000656B">
            <w:pPr>
              <w:jc w:val="both"/>
              <w:rPr>
                <w:lang w:val="it-IT"/>
              </w:rPr>
            </w:pPr>
            <w:r w:rsidRPr="0017475F">
              <w:rPr>
                <w:lang w:val="it-IT"/>
              </w:rPr>
              <w:t>- Dezvoltarea de noi produse, procese si tehnologii;</w:t>
            </w:r>
          </w:p>
          <w:p w:rsidR="002D4A98" w:rsidRPr="0017475F" w:rsidRDefault="002D4A98" w:rsidP="0000656B">
            <w:pPr>
              <w:jc w:val="both"/>
              <w:rPr>
                <w:lang w:val="it-IT"/>
              </w:rPr>
            </w:pPr>
            <w:r w:rsidRPr="0017475F">
              <w:rPr>
                <w:lang w:val="it-IT"/>
              </w:rPr>
              <w:t>- Promovarea investitiilor pentru producerea si utilizarea energiei din surse regenerabile;</w:t>
            </w:r>
          </w:p>
          <w:p w:rsidR="002D4A98" w:rsidRPr="0017475F" w:rsidRDefault="002D4A98" w:rsidP="0000656B">
            <w:pPr>
              <w:jc w:val="both"/>
              <w:rPr>
                <w:lang w:val="it-IT"/>
              </w:rPr>
            </w:pPr>
            <w:r w:rsidRPr="0017475F">
              <w:rPr>
                <w:lang w:val="it-IT"/>
              </w:rPr>
              <w:t>- Adaptarea la cerintele pietei, în functie de resursele locale precum si deschiderea de noi oportunitati de piata;</w:t>
            </w:r>
          </w:p>
          <w:p w:rsidR="002D4A98" w:rsidRPr="0017475F" w:rsidRDefault="002D4A98" w:rsidP="0000656B">
            <w:pPr>
              <w:jc w:val="both"/>
              <w:rPr>
                <w:lang w:val="it-IT"/>
              </w:rPr>
            </w:pPr>
            <w:r w:rsidRPr="0017475F">
              <w:rPr>
                <w:lang w:val="it-IT"/>
              </w:rPr>
              <w:t>- Promovarea investitiilor pentru producerea biocombustibililor;</w:t>
            </w:r>
          </w:p>
          <w:p w:rsidR="002D4A98" w:rsidRPr="0017475F" w:rsidRDefault="002D4A98" w:rsidP="0000656B">
            <w:pPr>
              <w:jc w:val="both"/>
              <w:rPr>
                <w:lang w:val="it-IT"/>
              </w:rPr>
            </w:pPr>
            <w:r w:rsidRPr="0017475F">
              <w:rPr>
                <w:lang w:val="it-IT"/>
              </w:rPr>
              <w:t>- Promovarea de investitii pentru respectarea standardelor comunitare;</w:t>
            </w:r>
          </w:p>
          <w:p w:rsidR="002D4A98" w:rsidRPr="0017475F" w:rsidRDefault="002D4A98" w:rsidP="0000656B">
            <w:pPr>
              <w:jc w:val="both"/>
              <w:rPr>
                <w:lang w:val="it-IT"/>
              </w:rPr>
            </w:pPr>
            <w:r w:rsidRPr="0017475F">
              <w:rPr>
                <w:lang w:val="it-IT"/>
              </w:rPr>
              <w:t>- Cresterea productivitatii muncii în sectorul agro-alimentar;</w:t>
            </w:r>
          </w:p>
          <w:p w:rsidR="002D4A98" w:rsidRPr="0017475F" w:rsidRDefault="002D4A98" w:rsidP="0000656B">
            <w:pPr>
              <w:jc w:val="both"/>
              <w:rPr>
                <w:lang w:val="es-ES"/>
              </w:rPr>
            </w:pPr>
            <w:r w:rsidRPr="0017475F">
              <w:rPr>
                <w:lang w:val="es-ES"/>
              </w:rPr>
              <w:t xml:space="preserve">- </w:t>
            </w:r>
            <w:proofErr w:type="spellStart"/>
            <w:r w:rsidRPr="0017475F">
              <w:rPr>
                <w:lang w:val="es-ES"/>
              </w:rPr>
              <w:t>Aplicarea</w:t>
            </w:r>
            <w:proofErr w:type="spellEnd"/>
            <w:r w:rsidRPr="0017475F">
              <w:rPr>
                <w:lang w:val="es-ES"/>
              </w:rPr>
              <w:t xml:space="preserve"> </w:t>
            </w:r>
            <w:proofErr w:type="spellStart"/>
            <w:r w:rsidRPr="0017475F">
              <w:rPr>
                <w:lang w:val="es-ES"/>
              </w:rPr>
              <w:t>masurilor</w:t>
            </w:r>
            <w:proofErr w:type="spellEnd"/>
            <w:r w:rsidRPr="0017475F">
              <w:rPr>
                <w:lang w:val="es-ES"/>
              </w:rPr>
              <w:t xml:space="preserve"> de </w:t>
            </w:r>
            <w:proofErr w:type="spellStart"/>
            <w:r w:rsidRPr="0017475F">
              <w:rPr>
                <w:lang w:val="es-ES"/>
              </w:rPr>
              <w:t>protectia</w:t>
            </w:r>
            <w:proofErr w:type="spellEnd"/>
            <w:r w:rsidRPr="0017475F">
              <w:rPr>
                <w:lang w:val="es-ES"/>
              </w:rPr>
              <w:t xml:space="preserve"> </w:t>
            </w:r>
            <w:proofErr w:type="spellStart"/>
            <w:r w:rsidRPr="0017475F">
              <w:rPr>
                <w:lang w:val="es-ES"/>
              </w:rPr>
              <w:t>mediului</w:t>
            </w:r>
            <w:proofErr w:type="spellEnd"/>
            <w:r w:rsidRPr="0017475F">
              <w:rPr>
                <w:lang w:val="es-ES"/>
              </w:rPr>
              <w:t xml:space="preserve">, </w:t>
            </w:r>
            <w:proofErr w:type="spellStart"/>
            <w:r w:rsidRPr="0017475F">
              <w:rPr>
                <w:lang w:val="es-ES"/>
              </w:rPr>
              <w:t>inclusiv</w:t>
            </w:r>
            <w:proofErr w:type="spellEnd"/>
            <w:r w:rsidRPr="0017475F">
              <w:rPr>
                <w:lang w:val="es-ES"/>
              </w:rPr>
              <w:t xml:space="preserve"> </w:t>
            </w:r>
            <w:proofErr w:type="spellStart"/>
            <w:r w:rsidRPr="0017475F">
              <w:rPr>
                <w:lang w:val="es-ES"/>
              </w:rPr>
              <w:t>masuri</w:t>
            </w:r>
            <w:proofErr w:type="spellEnd"/>
            <w:r w:rsidRPr="0017475F">
              <w:rPr>
                <w:lang w:val="es-ES"/>
              </w:rPr>
              <w:t xml:space="preserve"> de </w:t>
            </w:r>
            <w:proofErr w:type="spellStart"/>
            <w:r w:rsidRPr="0017475F">
              <w:rPr>
                <w:lang w:val="es-ES"/>
              </w:rPr>
              <w:t>eficienta</w:t>
            </w:r>
            <w:proofErr w:type="spellEnd"/>
            <w:r w:rsidRPr="0017475F">
              <w:rPr>
                <w:lang w:val="es-ES"/>
              </w:rPr>
              <w:t xml:space="preserve"> </w:t>
            </w:r>
            <w:proofErr w:type="spellStart"/>
            <w:r w:rsidRPr="0017475F">
              <w:rPr>
                <w:lang w:val="es-ES"/>
              </w:rPr>
              <w:t>energetica</w:t>
            </w:r>
            <w:proofErr w:type="spellEnd"/>
            <w:r w:rsidRPr="0017475F">
              <w:rPr>
                <w:lang w:val="es-ES"/>
              </w:rPr>
              <w:t>;</w:t>
            </w:r>
          </w:p>
          <w:p w:rsidR="002D4A98" w:rsidRPr="0017475F" w:rsidRDefault="002D4A98" w:rsidP="0000656B">
            <w:pPr>
              <w:jc w:val="both"/>
              <w:rPr>
                <w:lang w:val="es-ES"/>
              </w:rPr>
            </w:pPr>
            <w:r w:rsidRPr="0017475F">
              <w:rPr>
                <w:lang w:val="es-ES"/>
              </w:rPr>
              <w:t xml:space="preserve">- </w:t>
            </w:r>
            <w:proofErr w:type="spellStart"/>
            <w:r w:rsidRPr="0017475F">
              <w:rPr>
                <w:lang w:val="es-ES"/>
              </w:rPr>
              <w:t>Cresterea</w:t>
            </w:r>
            <w:proofErr w:type="spellEnd"/>
            <w:r w:rsidRPr="0017475F">
              <w:rPr>
                <w:lang w:val="es-ES"/>
              </w:rPr>
              <w:t xml:space="preserve"> </w:t>
            </w:r>
            <w:proofErr w:type="spellStart"/>
            <w:r w:rsidRPr="0017475F">
              <w:rPr>
                <w:lang w:val="es-ES"/>
              </w:rPr>
              <w:t>numarului</w:t>
            </w:r>
            <w:proofErr w:type="spellEnd"/>
            <w:r w:rsidRPr="0017475F">
              <w:rPr>
                <w:lang w:val="es-ES"/>
              </w:rPr>
              <w:t xml:space="preserve"> de </w:t>
            </w:r>
            <w:proofErr w:type="spellStart"/>
            <w:r w:rsidRPr="0017475F">
              <w:rPr>
                <w:lang w:val="es-ES"/>
              </w:rPr>
              <w:t>locuri</w:t>
            </w:r>
            <w:proofErr w:type="spellEnd"/>
            <w:r w:rsidRPr="0017475F">
              <w:rPr>
                <w:lang w:val="es-ES"/>
              </w:rPr>
              <w:t xml:space="preserve"> de </w:t>
            </w:r>
            <w:proofErr w:type="spellStart"/>
            <w:r w:rsidRPr="0017475F">
              <w:rPr>
                <w:lang w:val="es-ES"/>
              </w:rPr>
              <w:t>munca</w:t>
            </w:r>
            <w:proofErr w:type="spellEnd"/>
            <w:r w:rsidRPr="0017475F">
              <w:rPr>
                <w:lang w:val="es-ES"/>
              </w:rPr>
              <w:t xml:space="preserve"> si a </w:t>
            </w:r>
            <w:proofErr w:type="spellStart"/>
            <w:r w:rsidRPr="0017475F">
              <w:rPr>
                <w:lang w:val="es-ES"/>
              </w:rPr>
              <w:t>sigurantei</w:t>
            </w:r>
            <w:proofErr w:type="spellEnd"/>
            <w:r w:rsidRPr="0017475F">
              <w:rPr>
                <w:lang w:val="es-ES"/>
              </w:rPr>
              <w:t xml:space="preserve"> la </w:t>
            </w:r>
            <w:proofErr w:type="spellStart"/>
            <w:r w:rsidRPr="0017475F">
              <w:rPr>
                <w:lang w:val="es-ES"/>
              </w:rPr>
              <w:t>locul</w:t>
            </w:r>
            <w:proofErr w:type="spellEnd"/>
            <w:r w:rsidRPr="0017475F">
              <w:rPr>
                <w:lang w:val="es-ES"/>
              </w:rPr>
              <w:t xml:space="preserve"> de </w:t>
            </w:r>
            <w:proofErr w:type="spellStart"/>
            <w:r w:rsidRPr="0017475F">
              <w:rPr>
                <w:lang w:val="es-ES"/>
              </w:rPr>
              <w:t>munca</w:t>
            </w:r>
            <w:proofErr w:type="spellEnd"/>
            <w:r w:rsidRPr="0017475F">
              <w:rPr>
                <w:lang w:val="es-ES"/>
              </w:rPr>
              <w:t>.</w:t>
            </w:r>
          </w:p>
          <w:p w:rsidR="002D4A98" w:rsidRPr="0017475F" w:rsidRDefault="002D4A98" w:rsidP="0000656B">
            <w:pPr>
              <w:jc w:val="both"/>
              <w:rPr>
                <w:lang w:val="es-ES"/>
              </w:rPr>
            </w:pPr>
            <w:proofErr w:type="spellStart"/>
            <w:r w:rsidRPr="0017475F">
              <w:rPr>
                <w:lang w:val="es-ES"/>
              </w:rPr>
              <w:t>Pentru</w:t>
            </w:r>
            <w:proofErr w:type="spellEnd"/>
            <w:r w:rsidRPr="0017475F">
              <w:rPr>
                <w:lang w:val="es-ES"/>
              </w:rPr>
              <w:t xml:space="preserve"> </w:t>
            </w:r>
            <w:proofErr w:type="spellStart"/>
            <w:r w:rsidRPr="0017475F">
              <w:rPr>
                <w:lang w:val="es-ES"/>
              </w:rPr>
              <w:t>investitiile</w:t>
            </w:r>
            <w:proofErr w:type="spellEnd"/>
            <w:r w:rsidRPr="0017475F">
              <w:rPr>
                <w:lang w:val="es-ES"/>
              </w:rPr>
              <w:t xml:space="preserve"> de procesare si marketing a </w:t>
            </w:r>
            <w:proofErr w:type="spellStart"/>
            <w:r w:rsidRPr="0017475F">
              <w:rPr>
                <w:lang w:val="es-ES"/>
              </w:rPr>
              <w:t>produselor</w:t>
            </w:r>
            <w:proofErr w:type="spellEnd"/>
            <w:r w:rsidRPr="0017475F">
              <w:rPr>
                <w:lang w:val="es-ES"/>
              </w:rPr>
              <w:t xml:space="preserve"> </w:t>
            </w:r>
            <w:proofErr w:type="spellStart"/>
            <w:r w:rsidRPr="0017475F">
              <w:rPr>
                <w:lang w:val="es-ES"/>
              </w:rPr>
              <w:t>agricole</w:t>
            </w:r>
            <w:proofErr w:type="spellEnd"/>
            <w:r w:rsidRPr="0017475F">
              <w:rPr>
                <w:lang w:val="es-ES"/>
              </w:rPr>
              <w:t xml:space="preserve"> </w:t>
            </w:r>
            <w:proofErr w:type="spellStart"/>
            <w:r w:rsidRPr="0017475F">
              <w:rPr>
                <w:lang w:val="es-ES"/>
              </w:rPr>
              <w:t>care</w:t>
            </w:r>
            <w:proofErr w:type="spellEnd"/>
            <w:r w:rsidRPr="0017475F">
              <w:rPr>
                <w:lang w:val="es-ES"/>
              </w:rPr>
              <w:t xml:space="preserve"> </w:t>
            </w:r>
            <w:proofErr w:type="spellStart"/>
            <w:r w:rsidRPr="0017475F">
              <w:rPr>
                <w:lang w:val="es-ES"/>
              </w:rPr>
              <w:t>vizeza</w:t>
            </w:r>
            <w:proofErr w:type="spellEnd"/>
            <w:r w:rsidRPr="0017475F">
              <w:rPr>
                <w:lang w:val="es-ES"/>
              </w:rPr>
              <w:t xml:space="preserve"> </w:t>
            </w:r>
            <w:proofErr w:type="spellStart"/>
            <w:r w:rsidRPr="0017475F">
              <w:rPr>
                <w:lang w:val="es-ES"/>
              </w:rPr>
              <w:t>obtinerea</w:t>
            </w:r>
            <w:proofErr w:type="spellEnd"/>
            <w:r w:rsidRPr="0017475F">
              <w:rPr>
                <w:lang w:val="es-ES"/>
              </w:rPr>
              <w:t xml:space="preserve"> de </w:t>
            </w:r>
            <w:proofErr w:type="spellStart"/>
            <w:r w:rsidRPr="0017475F">
              <w:rPr>
                <w:lang w:val="es-ES"/>
              </w:rPr>
              <w:t>produse</w:t>
            </w:r>
            <w:proofErr w:type="spellEnd"/>
            <w:r w:rsidRPr="0017475F">
              <w:rPr>
                <w:lang w:val="es-ES"/>
              </w:rPr>
              <w:t xml:space="preserve"> </w:t>
            </w:r>
            <w:proofErr w:type="spellStart"/>
            <w:r w:rsidRPr="0017475F">
              <w:rPr>
                <w:lang w:val="es-ES"/>
              </w:rPr>
              <w:t>neincluse</w:t>
            </w:r>
            <w:proofErr w:type="spellEnd"/>
            <w:r w:rsidRPr="0017475F">
              <w:rPr>
                <w:lang w:val="es-ES"/>
              </w:rPr>
              <w:t xml:space="preserve"> </w:t>
            </w:r>
            <w:proofErr w:type="spellStart"/>
            <w:r w:rsidRPr="0017475F">
              <w:rPr>
                <w:lang w:val="es-ES"/>
              </w:rPr>
              <w:t>în</w:t>
            </w:r>
            <w:proofErr w:type="spellEnd"/>
            <w:r w:rsidRPr="0017475F">
              <w:rPr>
                <w:lang w:val="es-ES"/>
              </w:rPr>
              <w:t xml:space="preserve"> Anexa I la </w:t>
            </w:r>
            <w:proofErr w:type="spellStart"/>
            <w:r w:rsidRPr="0017475F">
              <w:rPr>
                <w:lang w:val="es-ES"/>
              </w:rPr>
              <w:t>Tratatul</w:t>
            </w:r>
            <w:proofErr w:type="spellEnd"/>
            <w:r w:rsidRPr="0017475F">
              <w:rPr>
                <w:lang w:val="es-ES"/>
              </w:rPr>
              <w:t xml:space="preserve"> de </w:t>
            </w:r>
            <w:proofErr w:type="spellStart"/>
            <w:r w:rsidRPr="0017475F">
              <w:rPr>
                <w:lang w:val="es-ES"/>
              </w:rPr>
              <w:t>Instituire</w:t>
            </w:r>
            <w:proofErr w:type="spellEnd"/>
            <w:r w:rsidRPr="0017475F">
              <w:rPr>
                <w:lang w:val="es-ES"/>
              </w:rPr>
              <w:t xml:space="preserve"> a </w:t>
            </w:r>
            <w:proofErr w:type="spellStart"/>
            <w:r w:rsidRPr="0017475F">
              <w:rPr>
                <w:lang w:val="es-ES"/>
              </w:rPr>
              <w:t>Comunitatii</w:t>
            </w:r>
            <w:proofErr w:type="spellEnd"/>
            <w:r w:rsidRPr="0017475F">
              <w:rPr>
                <w:lang w:val="es-ES"/>
              </w:rPr>
              <w:t xml:space="preserve"> </w:t>
            </w:r>
            <w:proofErr w:type="spellStart"/>
            <w:r w:rsidRPr="0017475F">
              <w:rPr>
                <w:lang w:val="es-ES"/>
              </w:rPr>
              <w:t>Europene</w:t>
            </w:r>
            <w:proofErr w:type="spellEnd"/>
            <w:r w:rsidRPr="0017475F">
              <w:rPr>
                <w:lang w:val="es-ES"/>
              </w:rPr>
              <w:t xml:space="preserve">, </w:t>
            </w:r>
            <w:proofErr w:type="spellStart"/>
            <w:r w:rsidRPr="0017475F">
              <w:rPr>
                <w:lang w:val="es-ES"/>
              </w:rPr>
              <w:t>vor</w:t>
            </w:r>
            <w:proofErr w:type="spellEnd"/>
            <w:r w:rsidRPr="0017475F">
              <w:rPr>
                <w:lang w:val="es-ES"/>
              </w:rPr>
              <w:t xml:space="preserve"> fi </w:t>
            </w:r>
            <w:proofErr w:type="spellStart"/>
            <w:r w:rsidRPr="0017475F">
              <w:rPr>
                <w:lang w:val="es-ES"/>
              </w:rPr>
              <w:t>sprijinite</w:t>
            </w:r>
            <w:proofErr w:type="spellEnd"/>
            <w:r w:rsidRPr="0017475F">
              <w:rPr>
                <w:lang w:val="es-ES"/>
              </w:rPr>
              <w:t xml:space="preserve"> </w:t>
            </w:r>
            <w:proofErr w:type="spellStart"/>
            <w:r w:rsidRPr="0017475F">
              <w:rPr>
                <w:lang w:val="es-ES"/>
              </w:rPr>
              <w:t>numai</w:t>
            </w:r>
            <w:proofErr w:type="spellEnd"/>
            <w:r w:rsidRPr="0017475F">
              <w:rPr>
                <w:lang w:val="es-ES"/>
              </w:rPr>
              <w:t xml:space="preserve"> </w:t>
            </w:r>
            <w:proofErr w:type="spellStart"/>
            <w:r w:rsidRPr="0017475F">
              <w:rPr>
                <w:lang w:val="es-ES"/>
              </w:rPr>
              <w:t>sectoarele</w:t>
            </w:r>
            <w:proofErr w:type="spellEnd"/>
            <w:r w:rsidRPr="0017475F">
              <w:rPr>
                <w:lang w:val="es-ES"/>
              </w:rPr>
              <w:t xml:space="preserve"> </w:t>
            </w:r>
            <w:proofErr w:type="spellStart"/>
            <w:r w:rsidRPr="0017475F">
              <w:rPr>
                <w:lang w:val="es-ES"/>
              </w:rPr>
              <w:t>precizate</w:t>
            </w:r>
            <w:proofErr w:type="spellEnd"/>
            <w:r w:rsidRPr="0017475F">
              <w:rPr>
                <w:lang w:val="es-ES"/>
              </w:rPr>
              <w:t xml:space="preserve"> </w:t>
            </w:r>
            <w:proofErr w:type="spellStart"/>
            <w:r w:rsidRPr="0017475F">
              <w:rPr>
                <w:lang w:val="es-ES"/>
              </w:rPr>
              <w:t>în</w:t>
            </w:r>
            <w:proofErr w:type="spellEnd"/>
            <w:r w:rsidRPr="0017475F">
              <w:rPr>
                <w:lang w:val="es-ES"/>
              </w:rPr>
              <w:t xml:space="preserve"> </w:t>
            </w:r>
            <w:proofErr w:type="spellStart"/>
            <w:r w:rsidRPr="0017475F">
              <w:rPr>
                <w:lang w:val="es-ES"/>
              </w:rPr>
              <w:t>schema</w:t>
            </w:r>
            <w:proofErr w:type="spellEnd"/>
            <w:r w:rsidRPr="0017475F">
              <w:rPr>
                <w:lang w:val="es-ES"/>
              </w:rPr>
              <w:t xml:space="preserve"> de </w:t>
            </w:r>
            <w:proofErr w:type="spellStart"/>
            <w:r w:rsidRPr="0017475F">
              <w:rPr>
                <w:lang w:val="es-ES"/>
              </w:rPr>
              <w:t>ajutor</w:t>
            </w:r>
            <w:proofErr w:type="spellEnd"/>
            <w:r w:rsidRPr="0017475F">
              <w:rPr>
                <w:lang w:val="es-ES"/>
              </w:rPr>
              <w:t xml:space="preserve"> de </w:t>
            </w:r>
            <w:proofErr w:type="spellStart"/>
            <w:r w:rsidRPr="0017475F">
              <w:rPr>
                <w:lang w:val="es-ES"/>
              </w:rPr>
              <w:t>stat</w:t>
            </w:r>
            <w:proofErr w:type="spellEnd"/>
            <w:r w:rsidRPr="0017475F">
              <w:rPr>
                <w:lang w:val="es-ES"/>
              </w:rPr>
              <w:t xml:space="preserve">, </w:t>
            </w:r>
            <w:proofErr w:type="spellStart"/>
            <w:r w:rsidRPr="0017475F">
              <w:rPr>
                <w:lang w:val="es-ES"/>
              </w:rPr>
              <w:t>care</w:t>
            </w:r>
            <w:proofErr w:type="spellEnd"/>
            <w:r w:rsidRPr="0017475F">
              <w:rPr>
                <w:lang w:val="es-ES"/>
              </w:rPr>
              <w:t xml:space="preserve"> va fi conforma </w:t>
            </w:r>
            <w:proofErr w:type="spellStart"/>
            <w:r w:rsidRPr="0017475F">
              <w:rPr>
                <w:lang w:val="es-ES"/>
              </w:rPr>
              <w:t>regulamentelor</w:t>
            </w:r>
            <w:proofErr w:type="spellEnd"/>
            <w:r w:rsidRPr="0017475F">
              <w:rPr>
                <w:lang w:val="es-ES"/>
              </w:rPr>
              <w:t xml:space="preserve"> de </w:t>
            </w:r>
            <w:proofErr w:type="spellStart"/>
            <w:r w:rsidRPr="0017475F">
              <w:rPr>
                <w:lang w:val="es-ES"/>
              </w:rPr>
              <w:t>ajutor</w:t>
            </w:r>
            <w:proofErr w:type="spellEnd"/>
            <w:r w:rsidRPr="0017475F">
              <w:rPr>
                <w:lang w:val="es-ES"/>
              </w:rPr>
              <w:t xml:space="preserve"> de </w:t>
            </w:r>
            <w:proofErr w:type="spellStart"/>
            <w:r w:rsidRPr="0017475F">
              <w:rPr>
                <w:lang w:val="es-ES"/>
              </w:rPr>
              <w:t>stat</w:t>
            </w:r>
            <w:proofErr w:type="spellEnd"/>
            <w:r w:rsidRPr="0017475F">
              <w:rPr>
                <w:lang w:val="es-ES"/>
              </w:rPr>
              <w:t xml:space="preserve"> si </w:t>
            </w:r>
            <w:proofErr w:type="spellStart"/>
            <w:r w:rsidRPr="0017475F">
              <w:rPr>
                <w:lang w:val="es-ES"/>
              </w:rPr>
              <w:t>numai</w:t>
            </w:r>
            <w:proofErr w:type="spellEnd"/>
            <w:r w:rsidRPr="0017475F">
              <w:rPr>
                <w:lang w:val="es-ES"/>
              </w:rPr>
              <w:t xml:space="preserve"> de la data </w:t>
            </w:r>
            <w:proofErr w:type="spellStart"/>
            <w:r w:rsidRPr="0017475F">
              <w:rPr>
                <w:lang w:val="es-ES"/>
              </w:rPr>
              <w:t>intrarii</w:t>
            </w:r>
            <w:proofErr w:type="spellEnd"/>
            <w:r w:rsidRPr="0017475F">
              <w:rPr>
                <w:lang w:val="es-ES"/>
              </w:rPr>
              <w:t xml:space="preserve"> </w:t>
            </w:r>
            <w:proofErr w:type="spellStart"/>
            <w:r w:rsidRPr="0017475F">
              <w:rPr>
                <w:lang w:val="es-ES"/>
              </w:rPr>
              <w:t>în</w:t>
            </w:r>
            <w:proofErr w:type="spellEnd"/>
            <w:r w:rsidRPr="0017475F">
              <w:rPr>
                <w:lang w:val="es-ES"/>
              </w:rPr>
              <w:t xml:space="preserve"> </w:t>
            </w:r>
            <w:proofErr w:type="spellStart"/>
            <w:r w:rsidRPr="0017475F">
              <w:rPr>
                <w:lang w:val="es-ES"/>
              </w:rPr>
              <w:t>vigoare</w:t>
            </w:r>
            <w:proofErr w:type="spellEnd"/>
            <w:r w:rsidRPr="0017475F">
              <w:rPr>
                <w:lang w:val="es-ES"/>
              </w:rPr>
              <w:t xml:space="preserve"> a </w:t>
            </w:r>
            <w:proofErr w:type="spellStart"/>
            <w:proofErr w:type="gramStart"/>
            <w:r w:rsidRPr="0017475F">
              <w:rPr>
                <w:lang w:val="es-ES"/>
              </w:rPr>
              <w:t>acesteia</w:t>
            </w:r>
            <w:proofErr w:type="spellEnd"/>
            <w:r w:rsidRPr="0017475F">
              <w:rPr>
                <w:lang w:val="es-ES"/>
              </w:rPr>
              <w:t xml:space="preserve"> .</w:t>
            </w:r>
            <w:proofErr w:type="gramEnd"/>
          </w:p>
          <w:p w:rsidR="002D4A98" w:rsidRPr="0017475F" w:rsidRDefault="002D4A98" w:rsidP="0000656B">
            <w:pPr>
              <w:autoSpaceDE w:val="0"/>
              <w:autoSpaceDN w:val="0"/>
              <w:adjustRightInd w:val="0"/>
              <w:spacing w:line="360" w:lineRule="auto"/>
              <w:rPr>
                <w:b/>
                <w:bCs/>
                <w:lang w:val="it-IT"/>
              </w:rPr>
            </w:pPr>
            <w:r w:rsidRPr="0017475F">
              <w:rPr>
                <w:lang w:val="it-IT"/>
              </w:rPr>
              <w:t xml:space="preserve">Actiunile sunt destinate intregului teritoriu </w:t>
            </w:r>
          </w:p>
        </w:tc>
      </w:tr>
    </w:tbl>
    <w:p w:rsidR="002D4A98" w:rsidRDefault="002D4A98" w:rsidP="002D4A98">
      <w:pPr>
        <w:autoSpaceDE w:val="0"/>
        <w:autoSpaceDN w:val="0"/>
        <w:adjustRightInd w:val="0"/>
        <w:spacing w:line="360" w:lineRule="auto"/>
        <w:ind w:left="360"/>
        <w:rPr>
          <w:b/>
          <w:bCs/>
        </w:rPr>
      </w:pPr>
      <w:proofErr w:type="spellStart"/>
      <w:r w:rsidRPr="00E71A10">
        <w:rPr>
          <w:b/>
          <w:bCs/>
        </w:rPr>
        <w:t>Beneficiari</w:t>
      </w:r>
      <w:proofErr w:type="spellEnd"/>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2D4A98" w:rsidRPr="00E52EE9" w:rsidTr="0000656B">
        <w:tc>
          <w:tcPr>
            <w:tcW w:w="9286" w:type="dxa"/>
          </w:tcPr>
          <w:p w:rsidR="002D4A98" w:rsidRPr="0017475F" w:rsidRDefault="002D4A98" w:rsidP="0000656B">
            <w:pPr>
              <w:autoSpaceDE w:val="0"/>
              <w:autoSpaceDN w:val="0"/>
              <w:adjustRightInd w:val="0"/>
              <w:rPr>
                <w:rFonts w:ascii="ArialMT" w:hAnsi="ArialMT" w:cs="ArialMT"/>
                <w:sz w:val="23"/>
                <w:szCs w:val="23"/>
              </w:rPr>
            </w:pPr>
            <w:proofErr w:type="spellStart"/>
            <w:r w:rsidRPr="0017475F">
              <w:rPr>
                <w:rFonts w:ascii="ArialMT" w:hAnsi="ArialMT" w:cs="ArialMT"/>
                <w:sz w:val="23"/>
                <w:szCs w:val="23"/>
              </w:rPr>
              <w:t>Sunt</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persoane</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fizice</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autorizate</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şi</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persoane</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juridice</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înregistrate</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în</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baza</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legislaţiei</w:t>
            </w:r>
            <w:proofErr w:type="spellEnd"/>
            <w:r w:rsidRPr="0017475F">
              <w:rPr>
                <w:rFonts w:ascii="ArialMT" w:hAnsi="ArialMT" w:cs="ArialMT"/>
                <w:sz w:val="23"/>
                <w:szCs w:val="23"/>
              </w:rPr>
              <w:t xml:space="preserve"> din </w:t>
            </w:r>
            <w:proofErr w:type="spellStart"/>
            <w:r w:rsidRPr="0017475F">
              <w:rPr>
                <w:rFonts w:ascii="ArialMT" w:hAnsi="ArialMT" w:cs="ArialMT"/>
                <w:sz w:val="23"/>
                <w:szCs w:val="23"/>
              </w:rPr>
              <w:t>România</w:t>
            </w:r>
            <w:proofErr w:type="spellEnd"/>
            <w:r w:rsidRPr="0017475F">
              <w:rPr>
                <w:rFonts w:ascii="ArialMT" w:hAnsi="ArialMT" w:cs="ArialMT"/>
                <w:sz w:val="23"/>
                <w:szCs w:val="23"/>
              </w:rPr>
              <w:t xml:space="preserve"> ca </w:t>
            </w:r>
            <w:proofErr w:type="spellStart"/>
            <w:r w:rsidRPr="0017475F">
              <w:rPr>
                <w:rFonts w:ascii="ArialMT" w:hAnsi="ArialMT" w:cs="ArialMT"/>
                <w:sz w:val="23"/>
                <w:szCs w:val="23"/>
              </w:rPr>
              <w:t>microîntreprinderi</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întreprinderi</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mici</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şi</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mijlocii</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în</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conformitate</w:t>
            </w:r>
            <w:proofErr w:type="spellEnd"/>
            <w:r w:rsidRPr="0017475F">
              <w:rPr>
                <w:rFonts w:ascii="ArialMT" w:hAnsi="ArialMT" w:cs="ArialMT"/>
                <w:sz w:val="23"/>
                <w:szCs w:val="23"/>
              </w:rPr>
              <w:t xml:space="preserve"> cu </w:t>
            </w:r>
            <w:proofErr w:type="spellStart"/>
            <w:r w:rsidRPr="0017475F">
              <w:rPr>
                <w:rFonts w:ascii="ArialMT" w:hAnsi="ArialMT" w:cs="ArialMT"/>
                <w:sz w:val="23"/>
                <w:szCs w:val="23"/>
              </w:rPr>
              <w:t>Recomandarea</w:t>
            </w:r>
            <w:proofErr w:type="spellEnd"/>
            <w:r w:rsidRPr="0017475F">
              <w:rPr>
                <w:rFonts w:ascii="ArialMT" w:hAnsi="ArialMT" w:cs="ArialMT"/>
                <w:sz w:val="23"/>
                <w:szCs w:val="23"/>
              </w:rPr>
              <w:t xml:space="preserve"> (CE) nr. 361/2003) </w:t>
            </w:r>
            <w:proofErr w:type="spellStart"/>
            <w:r w:rsidRPr="0017475F">
              <w:rPr>
                <w:rFonts w:ascii="ArialMT" w:hAnsi="ArialMT" w:cs="ArialMT"/>
                <w:sz w:val="23"/>
                <w:szCs w:val="23"/>
              </w:rPr>
              <w:t>şi</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alte</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întreprinderi</w:t>
            </w:r>
            <w:proofErr w:type="spellEnd"/>
            <w:r w:rsidRPr="0017475F">
              <w:rPr>
                <w:rFonts w:ascii="ArialMT" w:hAnsi="ArialMT" w:cs="ArialMT"/>
                <w:sz w:val="23"/>
                <w:szCs w:val="23"/>
              </w:rPr>
              <w:t xml:space="preserve">, </w:t>
            </w:r>
            <w:proofErr w:type="spellStart"/>
            <w:r w:rsidRPr="0017475F">
              <w:rPr>
                <w:rFonts w:ascii="ArialMT" w:hAnsi="ArialMT" w:cs="ArialMT"/>
                <w:sz w:val="23"/>
                <w:szCs w:val="23"/>
              </w:rPr>
              <w:t>astfel</w:t>
            </w:r>
            <w:proofErr w:type="spellEnd"/>
          </w:p>
          <w:p w:rsidR="002D4A98" w:rsidRPr="0017475F" w:rsidRDefault="002D4A98" w:rsidP="0000656B">
            <w:pPr>
              <w:autoSpaceDE w:val="0"/>
              <w:autoSpaceDN w:val="0"/>
              <w:adjustRightInd w:val="0"/>
              <w:rPr>
                <w:rFonts w:ascii="ArialMT" w:hAnsi="ArialMT" w:cs="ArialMT"/>
                <w:sz w:val="23"/>
                <w:szCs w:val="23"/>
                <w:lang w:val="it-IT"/>
              </w:rPr>
            </w:pPr>
            <w:r w:rsidRPr="0017475F">
              <w:rPr>
                <w:sz w:val="23"/>
                <w:szCs w:val="23"/>
                <w:lang w:val="it-IT"/>
              </w:rPr>
              <w:t xml:space="preserve">- </w:t>
            </w:r>
            <w:r w:rsidRPr="0017475F">
              <w:rPr>
                <w:rFonts w:ascii="ArialMT" w:hAnsi="ArialMT" w:cs="ArialMT"/>
                <w:sz w:val="23"/>
                <w:szCs w:val="23"/>
                <w:lang w:val="it-IT"/>
              </w:rPr>
              <w:t xml:space="preserve">Cooperative agricole de procesare a produselor agricole </w:t>
            </w:r>
          </w:p>
          <w:p w:rsidR="002D4A98" w:rsidRPr="0017475F" w:rsidRDefault="002D4A98" w:rsidP="0000656B">
            <w:pPr>
              <w:autoSpaceDE w:val="0"/>
              <w:autoSpaceDN w:val="0"/>
              <w:adjustRightInd w:val="0"/>
              <w:rPr>
                <w:rFonts w:ascii="ArialMT" w:hAnsi="ArialMT" w:cs="ArialMT"/>
                <w:sz w:val="23"/>
                <w:szCs w:val="23"/>
                <w:lang w:val="it-IT"/>
              </w:rPr>
            </w:pPr>
            <w:r w:rsidRPr="0017475F">
              <w:rPr>
                <w:rFonts w:ascii="ArialMT" w:hAnsi="ArialMT" w:cs="ArialMT"/>
                <w:sz w:val="23"/>
                <w:szCs w:val="23"/>
                <w:lang w:val="it-IT"/>
              </w:rPr>
              <w:t>- Grupuri de producători:</w:t>
            </w:r>
          </w:p>
          <w:p w:rsidR="002D4A98" w:rsidRPr="0017475F" w:rsidRDefault="002D4A98" w:rsidP="0000656B">
            <w:pPr>
              <w:autoSpaceDE w:val="0"/>
              <w:autoSpaceDN w:val="0"/>
              <w:adjustRightInd w:val="0"/>
              <w:rPr>
                <w:rFonts w:ascii="ArialMT" w:hAnsi="ArialMT" w:cs="ArialMT"/>
                <w:sz w:val="23"/>
                <w:szCs w:val="23"/>
                <w:lang w:val="it-IT"/>
              </w:rPr>
            </w:pPr>
            <w:r w:rsidRPr="0017475F">
              <w:rPr>
                <w:rFonts w:ascii="Arial" w:hAnsi="Arial" w:cs="Arial"/>
                <w:sz w:val="23"/>
                <w:szCs w:val="23"/>
                <w:lang w:val="it-IT"/>
              </w:rPr>
              <w:t>-</w:t>
            </w:r>
            <w:r w:rsidRPr="0017475F">
              <w:rPr>
                <w:rFonts w:ascii="Wingdings-Regular" w:hAnsi="Wingdings-Regular" w:cs="Wingdings-Regular"/>
                <w:sz w:val="23"/>
                <w:szCs w:val="23"/>
                <w:lang w:val="it-IT"/>
              </w:rPr>
              <w:t xml:space="preserve"> </w:t>
            </w:r>
            <w:r w:rsidRPr="0017475F">
              <w:rPr>
                <w:rFonts w:ascii="ArialMT" w:hAnsi="ArialMT" w:cs="ArialMT"/>
                <w:sz w:val="23"/>
                <w:szCs w:val="23"/>
                <w:lang w:val="it-IT"/>
              </w:rPr>
              <w:t>cooperative agricole de procesare a produselor agricole, constituite conform Legii nr. 566/ 2004.</w:t>
            </w:r>
          </w:p>
          <w:p w:rsidR="002D4A98" w:rsidRPr="0017475F" w:rsidRDefault="002D4A98" w:rsidP="00F818BE">
            <w:pPr>
              <w:autoSpaceDE w:val="0"/>
              <w:autoSpaceDN w:val="0"/>
              <w:adjustRightInd w:val="0"/>
              <w:rPr>
                <w:b/>
                <w:bCs/>
                <w:lang w:val="it-IT"/>
              </w:rPr>
            </w:pPr>
            <w:r w:rsidRPr="00762304">
              <w:rPr>
                <w:b/>
                <w:lang w:val="it-IT"/>
              </w:rPr>
              <w:t xml:space="preserve">Beneficiarii sprijinului conform PLD Dobrogea Centrala </w:t>
            </w:r>
            <w:r w:rsidRPr="00D461C4">
              <w:rPr>
                <w:lang w:val="it-IT"/>
              </w:rPr>
              <w:t>sunt</w:t>
            </w:r>
            <w:r>
              <w:rPr>
                <w:lang w:val="it-IT"/>
              </w:rPr>
              <w:t xml:space="preserve"> </w:t>
            </w:r>
            <w:r w:rsidRPr="00D461C4">
              <w:rPr>
                <w:lang w:val="it-IT"/>
              </w:rPr>
              <w:t xml:space="preserve"> </w:t>
            </w:r>
            <w:r>
              <w:rPr>
                <w:lang w:val="it-IT"/>
              </w:rPr>
              <w:t xml:space="preserve"> </w:t>
            </w:r>
            <w:r w:rsidR="00F818BE">
              <w:rPr>
                <w:b/>
                <w:lang w:val="it-IT"/>
              </w:rPr>
              <w:t>2</w:t>
            </w:r>
            <w:r>
              <w:rPr>
                <w:b/>
                <w:lang w:val="it-IT"/>
              </w:rPr>
              <w:t xml:space="preserve"> </w:t>
            </w:r>
            <w:r w:rsidR="00F818BE">
              <w:rPr>
                <w:b/>
                <w:lang w:val="it-IT"/>
              </w:rPr>
              <w:t>tineri fermieri</w:t>
            </w:r>
            <w:r>
              <w:rPr>
                <w:b/>
                <w:lang w:val="it-IT"/>
              </w:rPr>
              <w:t xml:space="preserve"> </w:t>
            </w:r>
            <w:r w:rsidRPr="002D4A98">
              <w:rPr>
                <w:b/>
                <w:lang w:val="it-IT"/>
              </w:rPr>
              <w:t>si alti beneficiari definiti conform ghidului masurii</w:t>
            </w:r>
          </w:p>
        </w:tc>
      </w:tr>
    </w:tbl>
    <w:p w:rsidR="002D4A98" w:rsidRPr="0097705D" w:rsidRDefault="002D4A98" w:rsidP="002D4A98">
      <w:pPr>
        <w:autoSpaceDE w:val="0"/>
        <w:autoSpaceDN w:val="0"/>
        <w:adjustRightInd w:val="0"/>
        <w:spacing w:line="360" w:lineRule="auto"/>
        <w:ind w:left="360"/>
        <w:rPr>
          <w:b/>
          <w:bCs/>
          <w:lang w:val="it-IT"/>
        </w:rPr>
      </w:pPr>
    </w:p>
    <w:p w:rsidR="002D4A98" w:rsidRDefault="002D4A98" w:rsidP="002D4A98">
      <w:pPr>
        <w:autoSpaceDE w:val="0"/>
        <w:autoSpaceDN w:val="0"/>
        <w:adjustRightInd w:val="0"/>
        <w:spacing w:line="360" w:lineRule="auto"/>
        <w:ind w:left="360"/>
        <w:rPr>
          <w:b/>
          <w:bCs/>
          <w:lang w:val="it-IT"/>
        </w:rPr>
      </w:pPr>
      <w:r>
        <w:rPr>
          <w:b/>
          <w:bCs/>
          <w:lang w:val="it-IT"/>
        </w:rPr>
        <w:t>Tip de actiuni 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2D4A98" w:rsidRPr="00E52EE9" w:rsidTr="0000656B">
        <w:tc>
          <w:tcPr>
            <w:tcW w:w="9286" w:type="dxa"/>
          </w:tcPr>
          <w:p w:rsidR="002D4A98" w:rsidRPr="0017475F" w:rsidRDefault="002D4A98" w:rsidP="0000656B">
            <w:pPr>
              <w:autoSpaceDE w:val="0"/>
              <w:autoSpaceDN w:val="0"/>
              <w:adjustRightInd w:val="0"/>
              <w:rPr>
                <w:lang w:val="it-IT"/>
              </w:rPr>
            </w:pPr>
            <w:r w:rsidRPr="0017475F">
              <w:rPr>
                <w:b/>
                <w:bCs/>
                <w:lang w:val="it-IT"/>
              </w:rPr>
              <w:t>Actiuni imateriale:</w:t>
            </w:r>
            <w:r w:rsidRPr="0017475F">
              <w:rPr>
                <w:b/>
                <w:bCs/>
                <w:lang w:val="it-IT"/>
              </w:rPr>
              <w:br/>
              <w:t xml:space="preserve">              Tip de actiuni eligibile:</w:t>
            </w:r>
            <w:r w:rsidRPr="0017475F">
              <w:rPr>
                <w:lang w:val="it-IT"/>
              </w:rPr>
              <w:br/>
            </w:r>
            <w:r>
              <w:rPr>
                <w:lang w:val="it-IT"/>
              </w:rPr>
              <w:t xml:space="preserve">- </w:t>
            </w:r>
            <w:r w:rsidRPr="0017475F">
              <w:rPr>
                <w:lang w:val="it-IT"/>
              </w:rPr>
              <w:t>Organizarea si implementarea sistemelor de management al calitatii si de siguranta alimentara, daca sunt în legatura cu investitiile corporale ale proiectului;</w:t>
            </w:r>
            <w:r w:rsidRPr="0017475F">
              <w:rPr>
                <w:lang w:val="it-IT"/>
              </w:rPr>
              <w:br/>
            </w:r>
            <w:r>
              <w:rPr>
                <w:lang w:val="it-IT"/>
              </w:rPr>
              <w:t xml:space="preserve">- </w:t>
            </w:r>
            <w:r w:rsidRPr="0017475F">
              <w:rPr>
                <w:lang w:val="it-IT"/>
              </w:rPr>
              <w:t>Taxe pentru arhitecti, ingineri si consultanti, studii de fezabilitate, taxe pentru eliberararea certificatelor, avizelor si autorizatiilor necesare implementarii proiectelor, asa cum sunt ele mentionate în legislatia nationala, pentru pregatirea implementarii proiectului (maxim 8% din valoarea totala eligibila a proiectului, daca proiectul prevede si constructii si maxim 3% în cazul în care proiectul nu prevede</w:t>
            </w:r>
            <w:r>
              <w:rPr>
                <w:lang w:val="it-IT"/>
              </w:rPr>
              <w:t xml:space="preserve"> </w:t>
            </w:r>
            <w:r w:rsidRPr="0017475F">
              <w:rPr>
                <w:lang w:val="it-IT"/>
              </w:rPr>
              <w:t>realizarea constructiilor);</w:t>
            </w:r>
            <w:r w:rsidRPr="0017475F">
              <w:rPr>
                <w:lang w:val="it-IT"/>
              </w:rPr>
              <w:br/>
              <w:t xml:space="preserve"> </w:t>
            </w:r>
            <w:r w:rsidRPr="0017475F">
              <w:rPr>
                <w:b/>
                <w:bCs/>
                <w:lang w:val="it-IT"/>
              </w:rPr>
              <w:t>Actiuni materiale:</w:t>
            </w:r>
            <w:r w:rsidRPr="0017475F">
              <w:rPr>
                <w:b/>
                <w:bCs/>
                <w:lang w:val="it-IT"/>
              </w:rPr>
              <w:br/>
              <w:t xml:space="preserve">              Tip de actiuni eligibile:</w:t>
            </w:r>
            <w:r w:rsidRPr="0017475F">
              <w:rPr>
                <w:lang w:val="it-IT"/>
              </w:rPr>
              <w:br/>
            </w:r>
            <w:r w:rsidRPr="0017475F">
              <w:rPr>
                <w:b/>
                <w:bCs/>
                <w:lang w:val="it-IT"/>
              </w:rPr>
              <w:t>Pentru produsele agricole</w:t>
            </w:r>
            <w:r w:rsidRPr="0017475F">
              <w:rPr>
                <w:lang w:val="it-IT"/>
              </w:rPr>
              <w:br/>
              <w:t>a) Constructii noi si/sau modernizarea cladirilor folosite pentru procesul de productie, inclusiv constructii destinate protectiei mediului, infrastructura interna si utilitati, precum si bransamente si racorduri necesare proiectelor;</w:t>
            </w:r>
          </w:p>
          <w:p w:rsidR="002D4A98" w:rsidRPr="0017475F" w:rsidRDefault="002D4A98" w:rsidP="0000656B">
            <w:pPr>
              <w:autoSpaceDE w:val="0"/>
              <w:autoSpaceDN w:val="0"/>
              <w:adjustRightInd w:val="0"/>
              <w:rPr>
                <w:b/>
                <w:bCs/>
                <w:lang w:val="it-IT"/>
              </w:rPr>
            </w:pPr>
            <w:r w:rsidRPr="0017475F">
              <w:rPr>
                <w:lang w:val="it-IT"/>
              </w:rPr>
              <w:t>b) Constructii noi si/sau modernizari pentru depozitarea produselor, inclusiv depozite frigorifice en-gross;</w:t>
            </w:r>
            <w:r w:rsidRPr="0017475F">
              <w:rPr>
                <w:lang w:val="it-IT"/>
              </w:rPr>
              <w:br/>
              <w:t>c) Achizitionarea sau achizitionarea în leasing de noi utilaje, instalatii, echipamente, aparate si costuri de instalare;</w:t>
            </w:r>
            <w:r w:rsidRPr="0017475F">
              <w:rPr>
                <w:lang w:val="it-IT"/>
              </w:rPr>
              <w:br/>
              <w:t>d) Investitii pentru îmbunatatirea controlului intern al calitatii materiei prime, semifabricatelor, produselor si subproduselor obtinute în cadrul unitatilor de procesare si marketing;</w:t>
            </w:r>
            <w:r w:rsidRPr="0017475F">
              <w:rPr>
                <w:lang w:val="it-IT"/>
              </w:rPr>
              <w:br/>
              <w:t>e) Investitii pentru producerea si utilizarea energiei din surse regenerabile;</w:t>
            </w:r>
            <w:r w:rsidRPr="0017475F">
              <w:rPr>
                <w:lang w:val="it-IT"/>
              </w:rPr>
              <w:br/>
            </w:r>
          </w:p>
        </w:tc>
      </w:tr>
    </w:tbl>
    <w:p w:rsidR="002D4A98" w:rsidRDefault="002D4A98" w:rsidP="002D4A98">
      <w:pPr>
        <w:autoSpaceDE w:val="0"/>
        <w:autoSpaceDN w:val="0"/>
        <w:adjustRightInd w:val="0"/>
        <w:spacing w:line="360" w:lineRule="auto"/>
        <w:ind w:left="360"/>
        <w:rPr>
          <w:rFonts w:ascii="Arial" w:hAnsi="Arial" w:cs="Arial"/>
          <w:b/>
          <w:bCs/>
          <w:sz w:val="22"/>
          <w:szCs w:val="22"/>
          <w:lang w:val="it-IT"/>
        </w:rPr>
      </w:pPr>
      <w:r>
        <w:rPr>
          <w:b/>
          <w:bCs/>
          <w:lang w:val="it-IT"/>
        </w:rPr>
        <w:t>F</w:t>
      </w:r>
      <w:r>
        <w:rPr>
          <w:rFonts w:ascii="Arial" w:hAnsi="Arial" w:cs="Arial"/>
          <w:b/>
          <w:bCs/>
          <w:sz w:val="22"/>
          <w:szCs w:val="22"/>
          <w:lang w:val="it-IT"/>
        </w:rPr>
        <w:t xml:space="preserve">inantare.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2D4A98" w:rsidRPr="00E52EE9" w:rsidTr="0000656B">
        <w:tc>
          <w:tcPr>
            <w:tcW w:w="9286" w:type="dxa"/>
          </w:tcPr>
          <w:p w:rsidR="002D4A98" w:rsidRPr="0017475F" w:rsidRDefault="002D4A98" w:rsidP="0000656B">
            <w:pPr>
              <w:autoSpaceDE w:val="0"/>
              <w:autoSpaceDN w:val="0"/>
              <w:adjustRightInd w:val="0"/>
              <w:spacing w:line="360" w:lineRule="auto"/>
              <w:rPr>
                <w:lang w:val="fr-FR"/>
              </w:rPr>
            </w:pPr>
            <w:r w:rsidRPr="0017475F">
              <w:rPr>
                <w:lang w:val="fr-FR"/>
              </w:rPr>
              <w:t xml:space="preserve">• </w:t>
            </w:r>
            <w:proofErr w:type="spellStart"/>
            <w:r w:rsidRPr="0017475F">
              <w:rPr>
                <w:lang w:val="fr-FR"/>
              </w:rPr>
              <w:t>Ajutorul</w:t>
            </w:r>
            <w:proofErr w:type="spellEnd"/>
            <w:r w:rsidRPr="0017475F">
              <w:rPr>
                <w:lang w:val="fr-FR"/>
              </w:rPr>
              <w:t xml:space="preserve"> public (FEADR + </w:t>
            </w:r>
            <w:proofErr w:type="spellStart"/>
            <w:r w:rsidRPr="0017475F">
              <w:rPr>
                <w:lang w:val="fr-FR"/>
              </w:rPr>
              <w:t>contributie</w:t>
            </w:r>
            <w:proofErr w:type="spellEnd"/>
            <w:r w:rsidRPr="0017475F">
              <w:rPr>
                <w:lang w:val="fr-FR"/>
              </w:rPr>
              <w:t xml:space="preserve"> </w:t>
            </w:r>
            <w:proofErr w:type="spellStart"/>
            <w:r w:rsidRPr="0017475F">
              <w:rPr>
                <w:lang w:val="fr-FR"/>
              </w:rPr>
              <w:t>nationala</w:t>
            </w:r>
            <w:proofErr w:type="spellEnd"/>
            <w:r w:rsidRPr="0017475F">
              <w:rPr>
                <w:lang w:val="fr-FR"/>
              </w:rPr>
              <w:t xml:space="preserve">): </w:t>
            </w:r>
            <w:r w:rsidRPr="0017475F">
              <w:rPr>
                <w:b/>
                <w:bCs/>
                <w:lang w:val="fr-FR"/>
              </w:rPr>
              <w:t>50%</w:t>
            </w:r>
          </w:p>
        </w:tc>
      </w:tr>
    </w:tbl>
    <w:p w:rsidR="002D4A98" w:rsidRPr="002D4A98" w:rsidRDefault="002D4A98" w:rsidP="002D4A98">
      <w:pPr>
        <w:autoSpaceDE w:val="0"/>
        <w:autoSpaceDN w:val="0"/>
        <w:adjustRightInd w:val="0"/>
        <w:ind w:left="360"/>
        <w:rPr>
          <w:b/>
          <w:strike/>
          <w:lang w:val="it-IT"/>
        </w:rPr>
      </w:pPr>
      <w:r w:rsidRPr="002D4A98">
        <w:rPr>
          <w:b/>
          <w:lang w:val="it-IT"/>
        </w:rPr>
        <w:t xml:space="preserve">Proiecte de </w:t>
      </w:r>
      <w:proofErr w:type="spellStart"/>
      <w:r w:rsidRPr="00E52EE9">
        <w:rPr>
          <w:rFonts w:ascii="Calibri-BoldItalic" w:hAnsi="Calibri-BoldItalic" w:cs="Calibri-BoldItalic"/>
          <w:b/>
          <w:bCs/>
          <w:iCs/>
          <w:sz w:val="23"/>
          <w:szCs w:val="23"/>
          <w:lang w:val="fr-FR"/>
        </w:rPr>
        <w:t>Investiţii</w:t>
      </w:r>
      <w:proofErr w:type="spellEnd"/>
      <w:r w:rsidRPr="00E52EE9">
        <w:rPr>
          <w:rFonts w:ascii="Calibri-BoldItalic" w:hAnsi="Calibri-BoldItalic" w:cs="Calibri-BoldItalic"/>
          <w:b/>
          <w:bCs/>
          <w:iCs/>
          <w:sz w:val="23"/>
          <w:szCs w:val="23"/>
          <w:lang w:val="fr-FR"/>
        </w:rPr>
        <w:t xml:space="preserve"> </w:t>
      </w:r>
      <w:proofErr w:type="spellStart"/>
      <w:r w:rsidRPr="00E52EE9">
        <w:rPr>
          <w:rFonts w:ascii="Calibri-BoldItalic" w:hAnsi="Calibri-BoldItalic" w:cs="Calibri-BoldItalic"/>
          <w:b/>
          <w:bCs/>
          <w:iCs/>
          <w:sz w:val="23"/>
          <w:szCs w:val="23"/>
          <w:lang w:val="fr-FR"/>
        </w:rPr>
        <w:t>în</w:t>
      </w:r>
      <w:proofErr w:type="spellEnd"/>
      <w:r w:rsidRPr="00E52EE9">
        <w:rPr>
          <w:rFonts w:ascii="Calibri-BoldItalic" w:hAnsi="Calibri-BoldItalic" w:cs="Calibri-BoldItalic"/>
          <w:b/>
          <w:bCs/>
          <w:iCs/>
          <w:sz w:val="23"/>
          <w:szCs w:val="23"/>
          <w:lang w:val="fr-FR"/>
        </w:rPr>
        <w:t xml:space="preserve"> active </w:t>
      </w:r>
      <w:proofErr w:type="spellStart"/>
      <w:r w:rsidRPr="00E52EE9">
        <w:rPr>
          <w:rFonts w:ascii="Calibri-BoldItalic" w:hAnsi="Calibri-BoldItalic" w:cs="Calibri-BoldItalic"/>
          <w:b/>
          <w:bCs/>
          <w:iCs/>
          <w:sz w:val="23"/>
          <w:szCs w:val="23"/>
          <w:lang w:val="fr-FR"/>
        </w:rPr>
        <w:t>corporale</w:t>
      </w:r>
      <w:proofErr w:type="spellEnd"/>
      <w:r w:rsidRPr="00E52EE9">
        <w:rPr>
          <w:rFonts w:ascii="Calibri-BoldItalic" w:hAnsi="Calibri-BoldItalic" w:cs="Calibri-BoldItalic"/>
          <w:b/>
          <w:bCs/>
          <w:iCs/>
          <w:sz w:val="23"/>
          <w:szCs w:val="23"/>
          <w:lang w:val="fr-FR"/>
        </w:rPr>
        <w:t xml:space="preserve">, </w:t>
      </w:r>
      <w:proofErr w:type="spellStart"/>
      <w:r w:rsidRPr="00E52EE9">
        <w:rPr>
          <w:rFonts w:ascii="Calibri-BoldItalic" w:hAnsi="Calibri-BoldItalic" w:cs="Calibri-BoldItalic"/>
          <w:b/>
          <w:bCs/>
          <w:iCs/>
          <w:sz w:val="23"/>
          <w:szCs w:val="23"/>
          <w:lang w:val="fr-FR"/>
        </w:rPr>
        <w:t>eligibile</w:t>
      </w:r>
      <w:proofErr w:type="spellEnd"/>
      <w:r w:rsidRPr="00E52EE9">
        <w:rPr>
          <w:rFonts w:ascii="Calibri-BoldItalic" w:hAnsi="Calibri-BoldItalic" w:cs="Calibri-BoldItalic"/>
          <w:b/>
          <w:bCs/>
          <w:iCs/>
          <w:sz w:val="23"/>
          <w:szCs w:val="23"/>
          <w:lang w:val="fr-FR"/>
        </w:rPr>
        <w:t xml:space="preserve"> </w:t>
      </w:r>
      <w:proofErr w:type="spellStart"/>
      <w:r w:rsidRPr="00E52EE9">
        <w:rPr>
          <w:rFonts w:ascii="Calibri-BoldItalic" w:hAnsi="Calibri-BoldItalic" w:cs="Calibri-BoldItalic"/>
          <w:b/>
          <w:bCs/>
          <w:iCs/>
          <w:sz w:val="23"/>
          <w:szCs w:val="23"/>
          <w:lang w:val="fr-FR"/>
        </w:rPr>
        <w:t>pentru</w:t>
      </w:r>
      <w:proofErr w:type="spellEnd"/>
      <w:r w:rsidRPr="00E52EE9">
        <w:rPr>
          <w:rFonts w:ascii="Calibri-BoldItalic" w:hAnsi="Calibri-BoldItalic" w:cs="Calibri-BoldItalic"/>
          <w:b/>
          <w:bCs/>
          <w:iCs/>
          <w:sz w:val="23"/>
          <w:szCs w:val="23"/>
          <w:lang w:val="fr-FR"/>
        </w:rPr>
        <w:t xml:space="preserve"> </w:t>
      </w:r>
      <w:proofErr w:type="spellStart"/>
      <w:r w:rsidRPr="00E52EE9">
        <w:rPr>
          <w:rFonts w:ascii="Calibri-BoldItalic" w:hAnsi="Calibri-BoldItalic" w:cs="Calibri-BoldItalic"/>
          <w:b/>
          <w:bCs/>
          <w:iCs/>
          <w:sz w:val="23"/>
          <w:szCs w:val="23"/>
          <w:lang w:val="fr-FR"/>
        </w:rPr>
        <w:t>produsele</w:t>
      </w:r>
      <w:proofErr w:type="spellEnd"/>
      <w:r w:rsidRPr="00E52EE9">
        <w:rPr>
          <w:rFonts w:ascii="Calibri-BoldItalic" w:hAnsi="Calibri-BoldItalic" w:cs="Calibri-BoldItalic"/>
          <w:b/>
          <w:bCs/>
          <w:iCs/>
          <w:sz w:val="23"/>
          <w:szCs w:val="23"/>
          <w:lang w:val="fr-FR"/>
        </w:rPr>
        <w:t xml:space="preserve"> agricole</w:t>
      </w:r>
      <w:r w:rsidRPr="002D4A98">
        <w:rPr>
          <w:b/>
          <w:strike/>
          <w:lang w:val="it-IT"/>
        </w:rPr>
        <w:t>.</w:t>
      </w:r>
    </w:p>
    <w:p w:rsidR="002D4A98" w:rsidRPr="002D4A98" w:rsidRDefault="002D4A98" w:rsidP="002D4A98">
      <w:pPr>
        <w:autoSpaceDE w:val="0"/>
        <w:autoSpaceDN w:val="0"/>
        <w:adjustRightInd w:val="0"/>
        <w:ind w:left="360"/>
        <w:rPr>
          <w:b/>
          <w:lang w:val="it-IT"/>
        </w:rPr>
      </w:pPr>
      <w:r w:rsidRPr="002D4A98">
        <w:rPr>
          <w:b/>
          <w:lang w:val="it-IT"/>
        </w:rPr>
        <w:t>Beneficiari grupuri de producatori / forme asociative, IMM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559"/>
        <w:gridCol w:w="1557"/>
        <w:gridCol w:w="1278"/>
        <w:gridCol w:w="1843"/>
        <w:gridCol w:w="1701"/>
      </w:tblGrid>
      <w:tr w:rsidR="002D4A98" w:rsidRPr="002D4A98" w:rsidTr="0000656B">
        <w:tc>
          <w:tcPr>
            <w:tcW w:w="1384" w:type="dxa"/>
          </w:tcPr>
          <w:p w:rsidR="002D4A98" w:rsidRPr="002D4A98" w:rsidRDefault="002D4A98" w:rsidP="0000656B">
            <w:pPr>
              <w:autoSpaceDE w:val="0"/>
              <w:autoSpaceDN w:val="0"/>
              <w:adjustRightInd w:val="0"/>
              <w:rPr>
                <w:rFonts w:ascii="Arial" w:hAnsi="Arial" w:cs="Arial"/>
                <w:b/>
                <w:bCs/>
                <w:lang w:val="fr-FR"/>
              </w:rPr>
            </w:pPr>
            <w:proofErr w:type="spellStart"/>
            <w:r w:rsidRPr="002D4A98">
              <w:rPr>
                <w:rFonts w:ascii="Arial" w:hAnsi="Arial" w:cs="Arial"/>
                <w:b/>
                <w:bCs/>
                <w:sz w:val="22"/>
                <w:szCs w:val="22"/>
                <w:lang w:val="fr-FR"/>
              </w:rPr>
              <w:t>Numar</w:t>
            </w:r>
            <w:proofErr w:type="spellEnd"/>
            <w:r w:rsidRPr="002D4A98">
              <w:rPr>
                <w:rFonts w:ascii="Arial" w:hAnsi="Arial" w:cs="Arial"/>
                <w:b/>
                <w:bCs/>
                <w:sz w:val="22"/>
                <w:szCs w:val="22"/>
                <w:lang w:val="fr-FR"/>
              </w:rPr>
              <w:t xml:space="preserve"> de </w:t>
            </w:r>
            <w:proofErr w:type="spellStart"/>
            <w:r w:rsidRPr="002D4A98">
              <w:rPr>
                <w:rFonts w:ascii="Arial" w:hAnsi="Arial" w:cs="Arial"/>
                <w:b/>
                <w:bCs/>
                <w:sz w:val="22"/>
                <w:szCs w:val="22"/>
                <w:lang w:val="fr-FR"/>
              </w:rPr>
              <w:t>proiecte</w:t>
            </w:r>
            <w:proofErr w:type="spellEnd"/>
            <w:r w:rsidRPr="002D4A98">
              <w:rPr>
                <w:rFonts w:ascii="Arial" w:hAnsi="Arial" w:cs="Arial"/>
                <w:b/>
                <w:bCs/>
                <w:sz w:val="22"/>
                <w:szCs w:val="22"/>
                <w:lang w:val="fr-FR"/>
              </w:rPr>
              <w:t xml:space="preserve"> </w:t>
            </w:r>
            <w:proofErr w:type="spellStart"/>
            <w:r w:rsidRPr="002D4A98">
              <w:rPr>
                <w:rFonts w:ascii="Arial" w:hAnsi="Arial" w:cs="Arial"/>
                <w:b/>
                <w:bCs/>
                <w:sz w:val="22"/>
                <w:szCs w:val="22"/>
                <w:lang w:val="fr-FR"/>
              </w:rPr>
              <w:t>prevazute</w:t>
            </w:r>
            <w:proofErr w:type="spellEnd"/>
          </w:p>
        </w:tc>
        <w:tc>
          <w:tcPr>
            <w:tcW w:w="1559" w:type="dxa"/>
          </w:tcPr>
          <w:p w:rsidR="002D4A98" w:rsidRPr="002D4A98" w:rsidRDefault="002D4A98" w:rsidP="0000656B">
            <w:pPr>
              <w:pStyle w:val="Default"/>
              <w:rPr>
                <w:color w:val="auto"/>
                <w:sz w:val="21"/>
                <w:szCs w:val="21"/>
                <w:lang w:val="fr-FR"/>
              </w:rPr>
            </w:pPr>
            <w:proofErr w:type="spellStart"/>
            <w:r w:rsidRPr="002D4A98">
              <w:rPr>
                <w:b/>
                <w:bCs/>
                <w:color w:val="auto"/>
                <w:sz w:val="21"/>
                <w:szCs w:val="21"/>
                <w:lang w:val="fr-FR"/>
              </w:rPr>
              <w:t>Cost</w:t>
            </w:r>
            <w:proofErr w:type="spellEnd"/>
            <w:r w:rsidRPr="002D4A98">
              <w:rPr>
                <w:b/>
                <w:bCs/>
                <w:color w:val="auto"/>
                <w:sz w:val="21"/>
                <w:szCs w:val="21"/>
                <w:lang w:val="fr-FR"/>
              </w:rPr>
              <w:t xml:space="preserve"> total </w:t>
            </w:r>
            <w:proofErr w:type="spellStart"/>
            <w:r w:rsidRPr="002D4A98">
              <w:rPr>
                <w:b/>
                <w:bCs/>
                <w:color w:val="auto"/>
                <w:sz w:val="21"/>
                <w:szCs w:val="21"/>
                <w:lang w:val="fr-FR"/>
              </w:rPr>
              <w:t>mediu</w:t>
            </w:r>
            <w:proofErr w:type="spellEnd"/>
            <w:r w:rsidRPr="002D4A98">
              <w:rPr>
                <w:b/>
                <w:bCs/>
                <w:color w:val="auto"/>
                <w:sz w:val="21"/>
                <w:szCs w:val="21"/>
                <w:lang w:val="fr-FR"/>
              </w:rPr>
              <w:t xml:space="preserve"> / </w:t>
            </w:r>
            <w:proofErr w:type="spellStart"/>
            <w:r w:rsidRPr="002D4A98">
              <w:rPr>
                <w:b/>
                <w:bCs/>
                <w:color w:val="auto"/>
                <w:sz w:val="21"/>
                <w:szCs w:val="21"/>
                <w:lang w:val="fr-FR"/>
              </w:rPr>
              <w:t>proiect</w:t>
            </w:r>
            <w:proofErr w:type="spellEnd"/>
          </w:p>
          <w:p w:rsidR="002D4A98" w:rsidRPr="002D4A98" w:rsidRDefault="002D4A98" w:rsidP="0000656B">
            <w:pPr>
              <w:autoSpaceDE w:val="0"/>
              <w:autoSpaceDN w:val="0"/>
              <w:adjustRightInd w:val="0"/>
              <w:rPr>
                <w:rFonts w:ascii="Arial" w:hAnsi="Arial" w:cs="Arial"/>
                <w:b/>
                <w:bCs/>
                <w:lang w:val="fr-FR"/>
              </w:rPr>
            </w:pPr>
          </w:p>
        </w:tc>
        <w:tc>
          <w:tcPr>
            <w:tcW w:w="1557" w:type="dxa"/>
          </w:tcPr>
          <w:p w:rsidR="002D4A98" w:rsidRPr="002D4A98" w:rsidRDefault="002D4A98" w:rsidP="0000656B">
            <w:pPr>
              <w:pStyle w:val="Default"/>
              <w:rPr>
                <w:b/>
                <w:bCs/>
                <w:color w:val="auto"/>
                <w:sz w:val="21"/>
                <w:szCs w:val="21"/>
                <w:lang w:val="fr-FR"/>
              </w:rPr>
            </w:pPr>
            <w:proofErr w:type="spellStart"/>
            <w:r w:rsidRPr="002D4A98">
              <w:rPr>
                <w:b/>
                <w:bCs/>
                <w:color w:val="auto"/>
                <w:sz w:val="21"/>
                <w:szCs w:val="21"/>
                <w:lang w:val="fr-FR"/>
              </w:rPr>
              <w:t>Estimarea</w:t>
            </w:r>
            <w:proofErr w:type="spellEnd"/>
            <w:r w:rsidRPr="002D4A98">
              <w:rPr>
                <w:b/>
                <w:bCs/>
                <w:color w:val="auto"/>
                <w:sz w:val="21"/>
                <w:szCs w:val="21"/>
                <w:lang w:val="fr-FR"/>
              </w:rPr>
              <w:t xml:space="preserve"> </w:t>
            </w:r>
            <w:proofErr w:type="spellStart"/>
            <w:r w:rsidRPr="002D4A98">
              <w:rPr>
                <w:b/>
                <w:bCs/>
                <w:color w:val="auto"/>
                <w:sz w:val="21"/>
                <w:szCs w:val="21"/>
                <w:lang w:val="fr-FR"/>
              </w:rPr>
              <w:t>costului</w:t>
            </w:r>
            <w:proofErr w:type="spellEnd"/>
            <w:r w:rsidRPr="002D4A98">
              <w:rPr>
                <w:b/>
                <w:bCs/>
                <w:color w:val="auto"/>
                <w:sz w:val="21"/>
                <w:szCs w:val="21"/>
                <w:lang w:val="fr-FR"/>
              </w:rPr>
              <w:t xml:space="preserve"> total </w:t>
            </w:r>
          </w:p>
          <w:p w:rsidR="002D4A98" w:rsidRPr="002D4A98" w:rsidRDefault="002D4A98" w:rsidP="0000656B">
            <w:pPr>
              <w:pStyle w:val="Default"/>
              <w:rPr>
                <w:rFonts w:ascii="Arial" w:hAnsi="Arial" w:cs="Arial"/>
                <w:b/>
                <w:bCs/>
                <w:color w:val="auto"/>
                <w:sz w:val="22"/>
                <w:szCs w:val="22"/>
                <w:lang w:val="fr-FR"/>
              </w:rPr>
            </w:pPr>
            <w:proofErr w:type="spellStart"/>
            <w:r w:rsidRPr="002D4A98">
              <w:rPr>
                <w:b/>
                <w:bCs/>
                <w:color w:val="auto"/>
                <w:sz w:val="21"/>
                <w:szCs w:val="21"/>
                <w:lang w:val="fr-FR"/>
              </w:rPr>
              <w:t>pe</w:t>
            </w:r>
            <w:proofErr w:type="spellEnd"/>
            <w:r w:rsidRPr="002D4A98">
              <w:rPr>
                <w:b/>
                <w:bCs/>
                <w:color w:val="auto"/>
                <w:sz w:val="21"/>
                <w:szCs w:val="21"/>
                <w:lang w:val="fr-FR"/>
              </w:rPr>
              <w:t xml:space="preserve"> </w:t>
            </w:r>
            <w:proofErr w:type="spellStart"/>
            <w:r w:rsidRPr="002D4A98">
              <w:rPr>
                <w:b/>
                <w:bCs/>
                <w:color w:val="auto"/>
                <w:sz w:val="21"/>
                <w:szCs w:val="21"/>
                <w:lang w:val="fr-FR"/>
              </w:rPr>
              <w:t>măsură</w:t>
            </w:r>
            <w:proofErr w:type="spellEnd"/>
            <w:r w:rsidRPr="002D4A98">
              <w:rPr>
                <w:b/>
                <w:bCs/>
                <w:color w:val="auto"/>
                <w:sz w:val="21"/>
                <w:szCs w:val="21"/>
                <w:lang w:val="fr-FR"/>
              </w:rPr>
              <w:t xml:space="preserve"> </w:t>
            </w:r>
          </w:p>
        </w:tc>
        <w:tc>
          <w:tcPr>
            <w:tcW w:w="1278" w:type="dxa"/>
          </w:tcPr>
          <w:p w:rsidR="002D4A98" w:rsidRPr="002D4A98" w:rsidRDefault="002D4A98" w:rsidP="0000656B">
            <w:pPr>
              <w:pStyle w:val="Default"/>
              <w:rPr>
                <w:color w:val="auto"/>
                <w:sz w:val="21"/>
                <w:szCs w:val="21"/>
                <w:lang w:val="fr-FR"/>
              </w:rPr>
            </w:pPr>
            <w:proofErr w:type="spellStart"/>
            <w:r w:rsidRPr="002D4A98">
              <w:rPr>
                <w:b/>
                <w:bCs/>
                <w:color w:val="auto"/>
                <w:sz w:val="21"/>
                <w:szCs w:val="21"/>
                <w:lang w:val="fr-FR"/>
              </w:rPr>
              <w:t>Contribuţia</w:t>
            </w:r>
            <w:proofErr w:type="spellEnd"/>
            <w:r w:rsidRPr="002D4A98">
              <w:rPr>
                <w:b/>
                <w:bCs/>
                <w:color w:val="auto"/>
                <w:sz w:val="21"/>
                <w:szCs w:val="21"/>
                <w:lang w:val="fr-FR"/>
              </w:rPr>
              <w:t xml:space="preserve"> FEADR – </w:t>
            </w:r>
            <w:proofErr w:type="spellStart"/>
            <w:r w:rsidRPr="002D4A98">
              <w:rPr>
                <w:b/>
                <w:bCs/>
                <w:color w:val="auto"/>
                <w:sz w:val="21"/>
                <w:szCs w:val="21"/>
                <w:lang w:val="fr-FR"/>
              </w:rPr>
              <w:t>măsură</w:t>
            </w:r>
            <w:proofErr w:type="spellEnd"/>
          </w:p>
          <w:p w:rsidR="002D4A98" w:rsidRPr="002D4A98" w:rsidRDefault="002D4A98" w:rsidP="0000656B">
            <w:pPr>
              <w:autoSpaceDE w:val="0"/>
              <w:autoSpaceDN w:val="0"/>
              <w:adjustRightInd w:val="0"/>
              <w:rPr>
                <w:rFonts w:ascii="Arial" w:hAnsi="Arial" w:cs="Arial"/>
                <w:b/>
                <w:bCs/>
                <w:lang w:val="fr-FR"/>
              </w:rPr>
            </w:pPr>
          </w:p>
        </w:tc>
        <w:tc>
          <w:tcPr>
            <w:tcW w:w="1843" w:type="dxa"/>
          </w:tcPr>
          <w:p w:rsidR="002D4A98" w:rsidRPr="002D4A98" w:rsidRDefault="002D4A98" w:rsidP="0000656B">
            <w:pPr>
              <w:pStyle w:val="Default"/>
              <w:rPr>
                <w:color w:val="auto"/>
                <w:sz w:val="21"/>
                <w:szCs w:val="21"/>
              </w:rPr>
            </w:pPr>
            <w:r w:rsidRPr="002D4A98">
              <w:rPr>
                <w:b/>
                <w:bCs/>
                <w:color w:val="auto"/>
                <w:sz w:val="21"/>
                <w:szCs w:val="21"/>
                <w:lang w:val="fr-FR"/>
              </w:rPr>
              <w:t>Con</w:t>
            </w:r>
            <w:proofErr w:type="spellStart"/>
            <w:r w:rsidRPr="002D4A98">
              <w:rPr>
                <w:b/>
                <w:bCs/>
                <w:color w:val="auto"/>
                <w:sz w:val="21"/>
                <w:szCs w:val="21"/>
              </w:rPr>
              <w:t>tribuţia</w:t>
            </w:r>
            <w:proofErr w:type="spellEnd"/>
            <w:r w:rsidRPr="002D4A98">
              <w:rPr>
                <w:b/>
                <w:bCs/>
                <w:color w:val="auto"/>
                <w:sz w:val="21"/>
                <w:szCs w:val="21"/>
              </w:rPr>
              <w:t xml:space="preserve"> </w:t>
            </w:r>
            <w:proofErr w:type="spellStart"/>
            <w:r w:rsidRPr="002D4A98">
              <w:rPr>
                <w:b/>
                <w:bCs/>
                <w:color w:val="auto"/>
                <w:sz w:val="21"/>
                <w:szCs w:val="21"/>
              </w:rPr>
              <w:t>publică</w:t>
            </w:r>
            <w:proofErr w:type="spellEnd"/>
            <w:r w:rsidRPr="002D4A98">
              <w:rPr>
                <w:b/>
                <w:bCs/>
                <w:color w:val="auto"/>
                <w:sz w:val="21"/>
                <w:szCs w:val="21"/>
              </w:rPr>
              <w:t xml:space="preserve"> </w:t>
            </w:r>
            <w:proofErr w:type="spellStart"/>
            <w:r w:rsidRPr="002D4A98">
              <w:rPr>
                <w:b/>
                <w:bCs/>
                <w:color w:val="auto"/>
                <w:sz w:val="21"/>
                <w:szCs w:val="21"/>
              </w:rPr>
              <w:t>naţională</w:t>
            </w:r>
            <w:proofErr w:type="spellEnd"/>
            <w:r w:rsidRPr="002D4A98">
              <w:rPr>
                <w:b/>
                <w:bCs/>
                <w:color w:val="auto"/>
                <w:sz w:val="21"/>
                <w:szCs w:val="21"/>
              </w:rPr>
              <w:t xml:space="preserve"> </w:t>
            </w:r>
          </w:p>
          <w:p w:rsidR="002D4A98" w:rsidRPr="002D4A98" w:rsidRDefault="002D4A98" w:rsidP="0000656B">
            <w:pPr>
              <w:autoSpaceDE w:val="0"/>
              <w:autoSpaceDN w:val="0"/>
              <w:adjustRightInd w:val="0"/>
              <w:rPr>
                <w:rFonts w:ascii="Arial" w:hAnsi="Arial" w:cs="Arial"/>
                <w:b/>
                <w:bCs/>
              </w:rPr>
            </w:pPr>
          </w:p>
        </w:tc>
        <w:tc>
          <w:tcPr>
            <w:tcW w:w="1701" w:type="dxa"/>
          </w:tcPr>
          <w:p w:rsidR="002D4A98" w:rsidRPr="002D4A98" w:rsidRDefault="002D4A98" w:rsidP="0000656B">
            <w:pPr>
              <w:pStyle w:val="Default"/>
              <w:rPr>
                <w:color w:val="auto"/>
                <w:sz w:val="21"/>
                <w:szCs w:val="21"/>
              </w:rPr>
            </w:pPr>
            <w:proofErr w:type="spellStart"/>
            <w:r w:rsidRPr="002D4A98">
              <w:rPr>
                <w:b/>
                <w:bCs/>
                <w:color w:val="auto"/>
                <w:sz w:val="21"/>
                <w:szCs w:val="21"/>
              </w:rPr>
              <w:t>Contribuţia</w:t>
            </w:r>
            <w:proofErr w:type="spellEnd"/>
            <w:r w:rsidRPr="002D4A98">
              <w:rPr>
                <w:b/>
                <w:bCs/>
                <w:color w:val="auto"/>
                <w:sz w:val="21"/>
                <w:szCs w:val="21"/>
              </w:rPr>
              <w:t xml:space="preserve"> </w:t>
            </w:r>
            <w:proofErr w:type="spellStart"/>
            <w:r w:rsidRPr="002D4A98">
              <w:rPr>
                <w:b/>
                <w:bCs/>
                <w:color w:val="auto"/>
                <w:sz w:val="21"/>
                <w:szCs w:val="21"/>
              </w:rPr>
              <w:t>privată</w:t>
            </w:r>
            <w:proofErr w:type="spellEnd"/>
            <w:r w:rsidRPr="002D4A98">
              <w:rPr>
                <w:b/>
                <w:bCs/>
                <w:color w:val="auto"/>
                <w:sz w:val="21"/>
                <w:szCs w:val="21"/>
              </w:rPr>
              <w:t xml:space="preserve"> </w:t>
            </w:r>
          </w:p>
          <w:p w:rsidR="002D4A98" w:rsidRPr="002D4A98" w:rsidRDefault="002D4A98" w:rsidP="0000656B">
            <w:pPr>
              <w:autoSpaceDE w:val="0"/>
              <w:autoSpaceDN w:val="0"/>
              <w:adjustRightInd w:val="0"/>
              <w:rPr>
                <w:rFonts w:ascii="Arial" w:hAnsi="Arial" w:cs="Arial"/>
                <w:b/>
                <w:bCs/>
              </w:rPr>
            </w:pPr>
          </w:p>
          <w:p w:rsidR="002D4A98" w:rsidRPr="002D4A98" w:rsidRDefault="002D4A98" w:rsidP="0000656B">
            <w:pPr>
              <w:rPr>
                <w:rFonts w:ascii="Arial" w:hAnsi="Arial" w:cs="Arial"/>
              </w:rPr>
            </w:pPr>
          </w:p>
        </w:tc>
      </w:tr>
      <w:tr w:rsidR="002D4A98" w:rsidRPr="002D4A98" w:rsidTr="0000656B">
        <w:tc>
          <w:tcPr>
            <w:tcW w:w="1384" w:type="dxa"/>
          </w:tcPr>
          <w:p w:rsidR="002D4A98" w:rsidRPr="002D4A98" w:rsidRDefault="00F612D2" w:rsidP="0000656B">
            <w:pPr>
              <w:autoSpaceDE w:val="0"/>
              <w:autoSpaceDN w:val="0"/>
              <w:adjustRightInd w:val="0"/>
              <w:spacing w:line="360" w:lineRule="auto"/>
              <w:rPr>
                <w:rFonts w:ascii="Arial" w:hAnsi="Arial" w:cs="Arial"/>
                <w:b/>
                <w:bCs/>
              </w:rPr>
            </w:pPr>
            <w:r>
              <w:rPr>
                <w:rFonts w:ascii="Arial" w:hAnsi="Arial" w:cs="Arial"/>
                <w:b/>
                <w:bCs/>
                <w:sz w:val="22"/>
                <w:szCs w:val="22"/>
              </w:rPr>
              <w:t>2</w:t>
            </w:r>
            <w:r w:rsidR="002D4A98" w:rsidRPr="002D4A98">
              <w:rPr>
                <w:rFonts w:ascii="Arial" w:hAnsi="Arial" w:cs="Arial"/>
                <w:b/>
                <w:bCs/>
                <w:sz w:val="22"/>
                <w:szCs w:val="22"/>
              </w:rPr>
              <w:t xml:space="preserve"> </w:t>
            </w:r>
            <w:proofErr w:type="spellStart"/>
            <w:r w:rsidR="002D4A98" w:rsidRPr="002D4A98">
              <w:rPr>
                <w:rFonts w:ascii="Arial" w:hAnsi="Arial" w:cs="Arial"/>
                <w:b/>
                <w:bCs/>
                <w:sz w:val="22"/>
                <w:szCs w:val="22"/>
              </w:rPr>
              <w:t>proiecte</w:t>
            </w:r>
            <w:proofErr w:type="spellEnd"/>
          </w:p>
        </w:tc>
        <w:tc>
          <w:tcPr>
            <w:tcW w:w="1559" w:type="dxa"/>
          </w:tcPr>
          <w:p w:rsidR="002D4A98" w:rsidRPr="002D4A98" w:rsidRDefault="00F612D2" w:rsidP="0000656B">
            <w:pPr>
              <w:autoSpaceDE w:val="0"/>
              <w:autoSpaceDN w:val="0"/>
              <w:adjustRightInd w:val="0"/>
              <w:spacing w:line="360" w:lineRule="auto"/>
              <w:rPr>
                <w:rFonts w:ascii="Arial" w:hAnsi="Arial" w:cs="Arial"/>
                <w:b/>
                <w:bCs/>
              </w:rPr>
            </w:pPr>
            <w:r>
              <w:rPr>
                <w:rFonts w:ascii="Arial" w:hAnsi="Arial" w:cs="Arial"/>
                <w:b/>
                <w:bCs/>
                <w:sz w:val="22"/>
                <w:szCs w:val="22"/>
              </w:rPr>
              <w:t>6</w:t>
            </w:r>
            <w:bookmarkStart w:id="0" w:name="_GoBack"/>
            <w:bookmarkEnd w:id="0"/>
            <w:r w:rsidR="002D4A98" w:rsidRPr="002D4A98">
              <w:rPr>
                <w:rFonts w:ascii="Arial" w:hAnsi="Arial" w:cs="Arial"/>
                <w:b/>
                <w:bCs/>
                <w:sz w:val="22"/>
                <w:szCs w:val="22"/>
              </w:rPr>
              <w:t>0.000 euro</w:t>
            </w:r>
          </w:p>
        </w:tc>
        <w:tc>
          <w:tcPr>
            <w:tcW w:w="1557" w:type="dxa"/>
          </w:tcPr>
          <w:p w:rsidR="002D4A98" w:rsidRPr="002D4A98" w:rsidRDefault="002D4A98" w:rsidP="0000656B">
            <w:pPr>
              <w:autoSpaceDE w:val="0"/>
              <w:autoSpaceDN w:val="0"/>
              <w:adjustRightInd w:val="0"/>
              <w:spacing w:line="360" w:lineRule="auto"/>
              <w:rPr>
                <w:rFonts w:ascii="Arial" w:hAnsi="Arial" w:cs="Arial"/>
                <w:b/>
                <w:bCs/>
              </w:rPr>
            </w:pPr>
            <w:r w:rsidRPr="002D4A98">
              <w:rPr>
                <w:rFonts w:ascii="Arial" w:hAnsi="Arial" w:cs="Arial"/>
                <w:b/>
                <w:bCs/>
                <w:sz w:val="22"/>
                <w:szCs w:val="22"/>
              </w:rPr>
              <w:t xml:space="preserve">120.000 </w:t>
            </w:r>
          </w:p>
        </w:tc>
        <w:tc>
          <w:tcPr>
            <w:tcW w:w="1278" w:type="dxa"/>
          </w:tcPr>
          <w:p w:rsidR="002D4A98" w:rsidRPr="002D4A98" w:rsidRDefault="002D4A98" w:rsidP="0000656B">
            <w:pPr>
              <w:autoSpaceDE w:val="0"/>
              <w:autoSpaceDN w:val="0"/>
              <w:adjustRightInd w:val="0"/>
              <w:spacing w:line="360" w:lineRule="auto"/>
              <w:rPr>
                <w:rFonts w:ascii="Arial" w:hAnsi="Arial" w:cs="Arial"/>
                <w:b/>
                <w:bCs/>
              </w:rPr>
            </w:pPr>
            <w:r w:rsidRPr="002D4A98">
              <w:rPr>
                <w:rFonts w:ascii="Arial" w:hAnsi="Arial" w:cs="Arial"/>
                <w:b/>
                <w:bCs/>
                <w:sz w:val="22"/>
                <w:szCs w:val="22"/>
              </w:rPr>
              <w:t>48.000</w:t>
            </w:r>
          </w:p>
        </w:tc>
        <w:tc>
          <w:tcPr>
            <w:tcW w:w="1843" w:type="dxa"/>
          </w:tcPr>
          <w:p w:rsidR="002D4A98" w:rsidRPr="002D4A98" w:rsidRDefault="002D4A98" w:rsidP="0000656B">
            <w:pPr>
              <w:autoSpaceDE w:val="0"/>
              <w:autoSpaceDN w:val="0"/>
              <w:adjustRightInd w:val="0"/>
              <w:spacing w:line="360" w:lineRule="auto"/>
              <w:rPr>
                <w:rFonts w:ascii="Arial" w:hAnsi="Arial" w:cs="Arial"/>
                <w:b/>
                <w:bCs/>
              </w:rPr>
            </w:pPr>
            <w:r w:rsidRPr="002D4A98">
              <w:rPr>
                <w:rFonts w:ascii="Arial" w:hAnsi="Arial" w:cs="Arial"/>
                <w:b/>
                <w:bCs/>
                <w:sz w:val="22"/>
                <w:szCs w:val="22"/>
              </w:rPr>
              <w:t>12.000</w:t>
            </w:r>
          </w:p>
        </w:tc>
        <w:tc>
          <w:tcPr>
            <w:tcW w:w="1701" w:type="dxa"/>
          </w:tcPr>
          <w:p w:rsidR="002D4A98" w:rsidRPr="002D4A98" w:rsidRDefault="002D4A98" w:rsidP="0000656B">
            <w:pPr>
              <w:autoSpaceDE w:val="0"/>
              <w:autoSpaceDN w:val="0"/>
              <w:adjustRightInd w:val="0"/>
              <w:spacing w:line="360" w:lineRule="auto"/>
              <w:rPr>
                <w:rFonts w:ascii="Arial" w:hAnsi="Arial" w:cs="Arial"/>
                <w:b/>
                <w:bCs/>
              </w:rPr>
            </w:pPr>
            <w:r w:rsidRPr="002D4A98">
              <w:rPr>
                <w:rFonts w:ascii="Arial" w:hAnsi="Arial" w:cs="Arial"/>
                <w:b/>
                <w:bCs/>
                <w:sz w:val="22"/>
                <w:szCs w:val="22"/>
              </w:rPr>
              <w:t xml:space="preserve">60.000 </w:t>
            </w:r>
          </w:p>
        </w:tc>
      </w:tr>
    </w:tbl>
    <w:p w:rsidR="00051F67" w:rsidRDefault="00051F67"/>
    <w:sectPr w:rsidR="00051F67" w:rsidSect="002D4A98">
      <w:pgSz w:w="12240" w:h="15840"/>
      <w:pgMar w:top="108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Times New Roman"/>
    <w:panose1 w:val="00000000000000000000"/>
    <w:charset w:val="00"/>
    <w:family w:val="auto"/>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3" w:usb1="00000000" w:usb2="00000000" w:usb3="00000000" w:csb0="00000001"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Bold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2D8F"/>
    <w:multiLevelType w:val="hybridMultilevel"/>
    <w:tmpl w:val="A1DE6906"/>
    <w:lvl w:ilvl="0" w:tplc="0409000F">
      <w:start w:val="1"/>
      <w:numFmt w:val="decimal"/>
      <w:lvlText w:val="%1."/>
      <w:lvlJc w:val="left"/>
      <w:pPr>
        <w:ind w:left="720" w:hanging="360"/>
      </w:pPr>
      <w:rPr>
        <w:rFonts w:hint="default"/>
      </w:rPr>
    </w:lvl>
    <w:lvl w:ilvl="1" w:tplc="7196F2EA">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A096F"/>
    <w:multiLevelType w:val="hybridMultilevel"/>
    <w:tmpl w:val="9230A624"/>
    <w:lvl w:ilvl="0" w:tplc="4926C754">
      <w:start w:val="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B5C4C"/>
    <w:multiLevelType w:val="hybridMultilevel"/>
    <w:tmpl w:val="6C1CD1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B2470"/>
    <w:rsid w:val="000117E7"/>
    <w:rsid w:val="00051F67"/>
    <w:rsid w:val="001A1C0C"/>
    <w:rsid w:val="001D6CF9"/>
    <w:rsid w:val="00260983"/>
    <w:rsid w:val="002D4A98"/>
    <w:rsid w:val="00373564"/>
    <w:rsid w:val="005F179A"/>
    <w:rsid w:val="006635B2"/>
    <w:rsid w:val="007E14C0"/>
    <w:rsid w:val="00837E3E"/>
    <w:rsid w:val="00A134F5"/>
    <w:rsid w:val="00DE342B"/>
    <w:rsid w:val="00E52EE9"/>
    <w:rsid w:val="00EB2470"/>
    <w:rsid w:val="00F612D2"/>
    <w:rsid w:val="00F818BE"/>
    <w:rsid w:val="00F97E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A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DE342B"/>
    <w:rPr>
      <w:b/>
      <w:bCs/>
    </w:rPr>
  </w:style>
  <w:style w:type="table" w:styleId="TableGrid">
    <w:name w:val="Table Grid"/>
    <w:basedOn w:val="TableNormal"/>
    <w:uiPriority w:val="59"/>
    <w:rsid w:val="001D6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A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DE342B"/>
    <w:rPr>
      <w:b/>
      <w:bCs/>
    </w:rPr>
  </w:style>
  <w:style w:type="table" w:styleId="TableGrid">
    <w:name w:val="Table Grid"/>
    <w:basedOn w:val="TableNormal"/>
    <w:uiPriority w:val="59"/>
    <w:rsid w:val="001D6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 Sim</cp:lastModifiedBy>
  <cp:revision>13</cp:revision>
  <cp:lastPrinted>2014-03-10T08:47:00Z</cp:lastPrinted>
  <dcterms:created xsi:type="dcterms:W3CDTF">2014-02-06T15:57:00Z</dcterms:created>
  <dcterms:modified xsi:type="dcterms:W3CDTF">2014-03-23T09:13:00Z</dcterms:modified>
</cp:coreProperties>
</file>