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Pr="00656EC8" w:rsidRDefault="00656EC8" w:rsidP="00656EC8"/>
    <w:p w:rsidR="00656EC8" w:rsidRDefault="00656EC8" w:rsidP="00656EC8"/>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1</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1/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Coeziunea</w:t>
      </w:r>
      <w:proofErr w:type="gramEnd"/>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socială în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LANSĂRII APELULUI DE SELECȚIE: </w:t>
      </w:r>
      <w:r w:rsidRPr="00656EC8">
        <w:rPr>
          <w:sz w:val="28"/>
          <w:szCs w:val="28"/>
        </w:rPr>
        <w:t xml:space="preserve">30.06.2017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Pr="00656EC8">
        <w:rPr>
          <w:sz w:val="28"/>
          <w:szCs w:val="28"/>
          <w:lang w:val="fr-FR"/>
        </w:rPr>
        <w:t>30.08.2017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1/ 6B </w:t>
            </w:r>
            <w:r w:rsidRPr="008C7704">
              <w:rPr>
                <w:b/>
                <w:sz w:val="24"/>
                <w:szCs w:val="24"/>
              </w:rPr>
              <w:t xml:space="preserve"> </w:t>
            </w:r>
          </w:p>
          <w:p w:rsidR="00F342E9" w:rsidRPr="00F342E9" w:rsidRDefault="00F342E9"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Coeziunea socială în teritoriul GAL Dobrogea Centrală</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4E7039" w:rsidP="004E7039">
      <w:pPr>
        <w:pStyle w:val="Default"/>
        <w:spacing w:line="276" w:lineRule="auto"/>
        <w:jc w:val="both"/>
        <w:rPr>
          <w:bCs/>
          <w:color w:val="auto"/>
          <w:sz w:val="22"/>
          <w:szCs w:val="22"/>
        </w:rPr>
      </w:pPr>
      <w:proofErr w:type="gramStart"/>
      <w:r w:rsidRPr="004E7039">
        <w:rPr>
          <w:bCs/>
          <w:color w:val="auto"/>
          <w:sz w:val="22"/>
          <w:szCs w:val="22"/>
        </w:rPr>
        <w:t>ONG-uri, autorităţi publice locale, asociaţiile acestora, parteneriate formate din autorități publice locale și p</w:t>
      </w:r>
      <w:r w:rsidRPr="004E7039">
        <w:rPr>
          <w:bCs/>
          <w:sz w:val="22"/>
          <w:szCs w:val="22"/>
        </w:rPr>
        <w:t xml:space="preserve">ersoane juridice private, inclusiv </w:t>
      </w:r>
      <w:r w:rsidRPr="004E7039">
        <w:rPr>
          <w:bCs/>
          <w:color w:val="auto"/>
          <w:sz w:val="22"/>
          <w:szCs w:val="22"/>
        </w:rPr>
        <w:t>asociații ale minorităților etnice din teritoriul GAL.</w:t>
      </w:r>
      <w:proofErr w:type="gramEnd"/>
      <w:r w:rsidRPr="004E7039">
        <w:rPr>
          <w:bCs/>
          <w:color w:val="auto"/>
          <w:sz w:val="22"/>
          <w:szCs w:val="22"/>
        </w:rPr>
        <w:t xml:space="preserve"> </w:t>
      </w:r>
    </w:p>
    <w:p w:rsidR="004E7039" w:rsidRDefault="004E7039" w:rsidP="004E7039">
      <w:pPr>
        <w:tabs>
          <w:tab w:val="left" w:pos="1095"/>
          <w:tab w:val="left" w:pos="1395"/>
        </w:tabs>
        <w:rPr>
          <w:rFonts w:ascii="Arial" w:hAnsi="Arial" w:cs="Arial"/>
          <w:bCs/>
        </w:rPr>
      </w:pPr>
      <w:r w:rsidRPr="004E7039">
        <w:rPr>
          <w:rFonts w:ascii="Arial" w:hAnsi="Arial" w:cs="Arial"/>
          <w:bCs/>
        </w:rPr>
        <w:t xml:space="preserve">GAL Dobrogea Centrala poate fi beneficiar pentru aceasta masura in cazul in care nici </w:t>
      </w:r>
      <w:proofErr w:type="gramStart"/>
      <w:r w:rsidRPr="004E7039">
        <w:rPr>
          <w:rFonts w:ascii="Arial" w:hAnsi="Arial" w:cs="Arial"/>
          <w:bCs/>
        </w:rPr>
        <w:t>un</w:t>
      </w:r>
      <w:proofErr w:type="gramEnd"/>
      <w:r w:rsidRPr="004E7039">
        <w:rPr>
          <w:rFonts w:ascii="Arial" w:hAnsi="Arial" w:cs="Arial"/>
          <w:bCs/>
        </w:rPr>
        <w:t xml:space="preserve"> alt beneficiar nu-si manifesta interesul.</w:t>
      </w: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înființării î</w:t>
      </w:r>
      <w:r w:rsidRPr="00C21556">
        <w:rPr>
          <w:rFonts w:ascii="Trebuchet MS" w:hAnsi="Trebuchet MS"/>
        </w:rPr>
        <w:t>n teritoriu a serviciilor sociale de calitate</w:t>
      </w:r>
      <w:r>
        <w:rPr>
          <w:rFonts w:ascii="Trebuchet MS" w:hAnsi="Trebuchet MS"/>
        </w:rPr>
        <w:t xml:space="preserve"> ș</w:t>
      </w:r>
      <w:r w:rsidRPr="00C21556">
        <w:rPr>
          <w:rFonts w:ascii="Trebuchet MS" w:hAnsi="Trebuchet MS"/>
        </w:rPr>
        <w:t xml:space="preserve">i </w:t>
      </w:r>
      <w:proofErr w:type="gramStart"/>
      <w:r w:rsidRPr="00C21556">
        <w:rPr>
          <w:rFonts w:ascii="Trebuchet MS" w:hAnsi="Trebuchet MS"/>
        </w:rPr>
        <w:t>a</w:t>
      </w:r>
      <w:proofErr w:type="gramEnd"/>
      <w:r w:rsidRPr="00C21556">
        <w:rPr>
          <w:rFonts w:ascii="Trebuchet MS" w:hAnsi="Trebuchet MS"/>
        </w:rPr>
        <w:t xml:space="preserve"> infrastructurii.</w:t>
      </w:r>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2823CB" w:rsidRPr="00BE4858" w:rsidRDefault="002823CB" w:rsidP="002823CB">
      <w:pPr>
        <w:pStyle w:val="ListParagraph"/>
        <w:numPr>
          <w:ilvl w:val="0"/>
          <w:numId w:val="2"/>
        </w:numPr>
        <w:spacing w:after="0" w:line="360" w:lineRule="auto"/>
        <w:ind w:left="0" w:firstLine="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drumurile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w:t>
      </w:r>
      <w:proofErr w:type="gramStart"/>
      <w:r w:rsidRPr="00BE4858">
        <w:rPr>
          <w:rFonts w:ascii="Arial" w:eastAsia="Times New Roman" w:hAnsi="Arial" w:cs="Arial"/>
        </w:rPr>
        <w:t>din</w:t>
      </w:r>
      <w:proofErr w:type="gramEnd"/>
      <w:r w:rsidRPr="00BE4858">
        <w:rPr>
          <w:rFonts w:ascii="Arial" w:eastAsia="Times New Roman" w:hAnsi="Arial" w:cs="Arial"/>
        </w:rPr>
        <w:t xml:space="preserve"> Legea nr. 215/ 2001, republicată, cu modificările şi completările ulterioare, a administraţiei publice locale, in privinta supunerii acesteia control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ului</w:t>
      </w:r>
      <w:proofErr w:type="gramEnd"/>
      <w:r w:rsidRPr="00BE4858">
        <w:rPr>
          <w:rFonts w:ascii="Arial" w:eastAsia="Times New Roman" w:hAnsi="Arial" w:cs="Arial"/>
        </w:rPr>
        <w:t xml:space="preserve"> de legalitate al Prefectului, în condiţiile legii (este suficientă prezentarea adresei de înaintare către instituţia prefectului pentru controlul de legalitate).</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pStyle w:val="ListParagraph"/>
        <w:numPr>
          <w:ilvl w:val="0"/>
          <w:numId w:val="2"/>
        </w:numPr>
        <w:spacing w:after="0" w:line="360" w:lineRule="auto"/>
        <w:rPr>
          <w:rFonts w:ascii="Arial" w:eastAsia="Times New Roman" w:hAnsi="Arial" w:cs="Arial"/>
        </w:rPr>
      </w:pPr>
      <w:r w:rsidRPr="00BE4858">
        <w:rPr>
          <w:rFonts w:ascii="Arial" w:eastAsia="Times New Roman" w:hAnsi="Arial" w:cs="Arial"/>
        </w:rPr>
        <w:t>Avizul administratorului terenului aparţinând domeniului public, altul decat cel a</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dministrat</w:t>
      </w:r>
      <w:proofErr w:type="gramEnd"/>
      <w:r w:rsidRPr="00BE4858">
        <w:rPr>
          <w:rFonts w:ascii="Arial" w:eastAsia="Times New Roman" w:hAnsi="Arial" w:cs="Arial"/>
        </w:rPr>
        <w:t xml:space="preserve"> de primarie (dacă este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6.Document</w:t>
      </w:r>
      <w:proofErr w:type="gramEnd"/>
      <w:r w:rsidRPr="00BE4858">
        <w:rPr>
          <w:rFonts w:ascii="Arial" w:eastAsia="Times New Roman" w:hAnsi="Arial" w:cs="Arial"/>
        </w:rPr>
        <w:t xml:space="preserve"> privind proprietatea solicitantului/unuia din parteneri sau concesionat pe o p</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erioadă</w:t>
      </w:r>
      <w:proofErr w:type="gramEnd"/>
      <w:r w:rsidRPr="00BE4858">
        <w:rPr>
          <w:rFonts w:ascii="Arial" w:eastAsia="Times New Roman" w:hAnsi="Arial" w:cs="Arial"/>
        </w:rPr>
        <w:t xml:space="preserve"> de min. 15 ani pentr</w:t>
      </w:r>
      <w:r>
        <w:rPr>
          <w:rFonts w:ascii="Arial" w:eastAsia="Times New Roman" w:hAnsi="Arial" w:cs="Arial"/>
        </w:rPr>
        <w:t xml:space="preserve">u </w:t>
      </w:r>
      <w:r w:rsidRPr="00BE4858">
        <w:rPr>
          <w:rFonts w:ascii="Arial" w:eastAsia="Times New Roman" w:hAnsi="Arial" w:cs="Arial"/>
        </w:rPr>
        <w:t>terenul/clădirea pe care se onstruiește/reabilitează/modernizează</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w:t>
      </w:r>
      <w:proofErr w:type="gramEnd"/>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w:t>
      </w:r>
    </w:p>
    <w:p w:rsidR="002823CB"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relaţia</w:t>
      </w:r>
      <w:proofErr w:type="gramEnd"/>
      <w:r w:rsidRPr="00BE4858">
        <w:rPr>
          <w:rFonts w:ascii="Arial" w:eastAsia="Times New Roman" w:hAnsi="Arial" w:cs="Arial"/>
        </w:rPr>
        <w:t xml:space="preserve">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8.Certificat</w:t>
      </w:r>
      <w:proofErr w:type="gramEnd"/>
      <w:r w:rsidRPr="00106A90">
        <w:rPr>
          <w:rFonts w:ascii="Arial" w:eastAsia="Times New Roman" w:hAnsi="Arial" w:cs="Arial"/>
        </w:rPr>
        <w:t xml:space="preserve"> de înregistrare fiscală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12. Lista agentilor economici deserviţi de proiect, care va conţine denumirea, adresa, activitatea desfăşurată, codul proiectului cu finanțare europeană și valoarea totală a investiției, pentru fiecare investiție accesibilizată şi a institutiilor de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b, din H.G. Nr.226/2015 privind stabilirea cadrului general de implementare a măsurilor programului naţional de dezvoltare rurală cofinanţate din Fondul European Agricol pentru Dezvoltare Rurală şi de la bugetul de stat cu modificarile si completarile ulterioare.</w:t>
      </w:r>
      <w:r>
        <w:rPr>
          <w:rFonts w:ascii="Arial" w:eastAsia="Times New Roman" w:hAnsi="Arial" w:cs="Arial"/>
        </w:rPr>
        <w:t xml:space="preserve"> </w:t>
      </w:r>
      <w:r w:rsidRPr="00106A90">
        <w:rPr>
          <w:rFonts w:ascii="Arial" w:eastAsia="Times New Roman" w:hAnsi="Arial" w:cs="Arial"/>
        </w:rPr>
        <w:t>(solicitantul care se încadrează în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 xml:space="preserve">dacă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20</w:t>
      </w:r>
      <w:r>
        <w:rPr>
          <w:rFonts w:ascii="Arial" w:eastAsia="Times New Roman" w:hAnsi="Arial" w:cs="Arial"/>
        </w:rPr>
        <w:t xml:space="preserve"> </w:t>
      </w:r>
      <w:r w:rsidRPr="00106A90">
        <w:rPr>
          <w:rFonts w:ascii="Arial" w:eastAsia="Times New Roman" w:hAnsi="Arial" w:cs="Arial"/>
        </w:rPr>
        <w:t>Certificat de acreditare emis de Ministerul Muncii si Justiției sociale</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21</w:t>
      </w:r>
      <w:proofErr w:type="gramStart"/>
      <w:r w:rsidRPr="00106A90">
        <w:rPr>
          <w:rFonts w:ascii="Arial" w:eastAsia="Times New Roman" w:hAnsi="Arial" w:cs="Arial"/>
        </w:rPr>
        <w:t>.Acord</w:t>
      </w:r>
      <w:proofErr w:type="gramEnd"/>
      <w:r w:rsidRPr="00106A90">
        <w:rPr>
          <w:rFonts w:ascii="Arial" w:eastAsia="Times New Roman" w:hAnsi="Arial" w:cs="Arial"/>
        </w:rPr>
        <w:t xml:space="preserve"> de parteneriat între APL și furnizorul de servicii sociale</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22</w:t>
      </w:r>
      <w:proofErr w:type="gramStart"/>
      <w:r w:rsidRPr="00106A90">
        <w:rPr>
          <w:rFonts w:ascii="Arial" w:eastAsia="Times New Roman" w:hAnsi="Arial" w:cs="Arial"/>
        </w:rPr>
        <w:t>.Dovada</w:t>
      </w:r>
      <w:proofErr w:type="gramEnd"/>
      <w:r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23</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24.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Default="00EC5F36" w:rsidP="00EB47BB">
      <w:pPr>
        <w:tabs>
          <w:tab w:val="left" w:pos="1095"/>
        </w:tabs>
        <w:rPr>
          <w:b/>
          <w:sz w:val="24"/>
          <w:szCs w:val="24"/>
        </w:rPr>
      </w:pP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lastRenderedPageBreak/>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Pr>
                <w:rFonts w:eastAsia="Times New Roman" w:cs="Calibri"/>
                <w:b/>
                <w:sz w:val="24"/>
                <w:szCs w:val="24"/>
                <w:lang w:val="ro-RO"/>
              </w:rPr>
              <w:t xml:space="preserve"> M1/6B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w:t>
            </w:r>
            <w:r w:rsidRPr="000869CF">
              <w:rPr>
                <w:rFonts w:cs="Calibri"/>
                <w:sz w:val="24"/>
                <w:szCs w:val="24"/>
              </w:rPr>
              <w:lastRenderedPageBreak/>
              <w:t>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lastRenderedPageBreak/>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154A54">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INFRASTRUCTURĂ  SOCIALĂ</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lastRenderedPageBreak/>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76"/>
        <w:gridCol w:w="3060"/>
        <w:gridCol w:w="1237"/>
        <w:gridCol w:w="2700"/>
      </w:tblGrid>
      <w:tr w:rsidR="00942B0B" w:rsidRPr="000412AC" w:rsidTr="00154A54">
        <w:tc>
          <w:tcPr>
            <w:tcW w:w="562"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Nr. crt</w:t>
            </w:r>
          </w:p>
        </w:tc>
        <w:tc>
          <w:tcPr>
            <w:tcW w:w="2876"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Principii de selec</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ie</w:t>
            </w:r>
          </w:p>
        </w:tc>
        <w:tc>
          <w:tcPr>
            <w:tcW w:w="3060"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Criterii de selec</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ie</w:t>
            </w:r>
          </w:p>
        </w:tc>
        <w:tc>
          <w:tcPr>
            <w:tcW w:w="1237"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Punctaj</w:t>
            </w:r>
          </w:p>
        </w:tc>
        <w:tc>
          <w:tcPr>
            <w:tcW w:w="2700" w:type="dxa"/>
            <w:shd w:val="clear" w:color="auto" w:fill="EEECE1"/>
            <w:vAlign w:val="center"/>
          </w:tcPr>
          <w:p w:rsidR="00942B0B" w:rsidRPr="000412AC" w:rsidRDefault="00942B0B" w:rsidP="00154A54">
            <w:pPr>
              <w:spacing w:after="0" w:line="240" w:lineRule="auto"/>
              <w:jc w:val="center"/>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Observa</w:t>
            </w:r>
            <w:r w:rsidRPr="000412AC">
              <w:rPr>
                <w:rFonts w:ascii="Calibri" w:eastAsia="Times New Roman" w:hAnsi="Calibri" w:cs="Cambria"/>
                <w:b/>
                <w:iCs/>
                <w:sz w:val="24"/>
                <w:szCs w:val="24"/>
                <w:lang w:eastAsia="ro-RO"/>
              </w:rPr>
              <w:t>ț</w:t>
            </w:r>
            <w:r w:rsidRPr="000412AC">
              <w:rPr>
                <w:rFonts w:ascii="Calibri" w:eastAsia="Times New Roman" w:hAnsi="Calibri" w:cs="Times New Roman"/>
                <w:b/>
                <w:iCs/>
                <w:sz w:val="24"/>
                <w:szCs w:val="24"/>
                <w:lang w:eastAsia="ro-RO"/>
              </w:rPr>
              <w:t>ii</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1</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hAnsi="Calibri"/>
                <w:sz w:val="24"/>
                <w:szCs w:val="24"/>
              </w:rPr>
              <w:t xml:space="preserve">Principiul prioritizării proiectelor </w:t>
            </w:r>
            <w:r>
              <w:rPr>
                <w:rFonts w:ascii="Calibri" w:hAnsi="Calibri"/>
                <w:sz w:val="24"/>
                <w:szCs w:val="24"/>
              </w:rPr>
              <w:t xml:space="preserve">care combina utilizarea masurii M1/6B cu masurile </w:t>
            </w:r>
            <w:r w:rsidRPr="004741E2">
              <w:rPr>
                <w:rFonts w:eastAsia="Times New Roman" w:cs="Arial"/>
              </w:rPr>
              <w:t>M3/6B s</w:t>
            </w:r>
            <w:r>
              <w:rPr>
                <w:rFonts w:eastAsia="Times New Roman" w:cs="Arial"/>
              </w:rPr>
              <w:t>au/si</w:t>
            </w:r>
            <w:r w:rsidRPr="004741E2">
              <w:rPr>
                <w:rFonts w:eastAsia="Times New Roman" w:cs="Arial"/>
              </w:rPr>
              <w:t xml:space="preserve"> M6/6B</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Proiecte integrate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10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memoriu justificativ </w:t>
            </w:r>
          </w:p>
        </w:tc>
      </w:tr>
      <w:tr w:rsidR="00942B0B" w:rsidRPr="000412AC" w:rsidTr="00154A54">
        <w:trPr>
          <w:trHeight w:val="270"/>
        </w:trPr>
        <w:tc>
          <w:tcPr>
            <w:tcW w:w="562" w:type="dxa"/>
            <w:vMerge w:val="restart"/>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2</w:t>
            </w:r>
          </w:p>
        </w:tc>
        <w:tc>
          <w:tcPr>
            <w:tcW w:w="2876" w:type="dxa"/>
            <w:vMerge w:val="restart"/>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prioritizării proiectelor care creează noi locuri de muncă</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15 p maxim</w:t>
            </w:r>
          </w:p>
        </w:tc>
        <w:tc>
          <w:tcPr>
            <w:tcW w:w="2700" w:type="dxa"/>
            <w:vMerge w:val="restart"/>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rPr>
          <w:trHeight w:val="506"/>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Proiectul generează </w:t>
            </w:r>
            <w:r>
              <w:rPr>
                <w:rFonts w:ascii="Calibri" w:eastAsia="Times New Roman" w:hAnsi="Calibri" w:cs="Times New Roman"/>
                <w:iCs/>
                <w:sz w:val="24"/>
                <w:szCs w:val="24"/>
                <w:lang w:eastAsia="ro-RO"/>
              </w:rPr>
              <w:t>1</w:t>
            </w:r>
            <w:r w:rsidRPr="000412AC">
              <w:rPr>
                <w:rFonts w:ascii="Calibri" w:eastAsia="Times New Roman" w:hAnsi="Calibri" w:cs="Times New Roman"/>
                <w:iCs/>
                <w:sz w:val="24"/>
                <w:szCs w:val="24"/>
                <w:lang w:eastAsia="ro-RO"/>
              </w:rPr>
              <w:t xml:space="preserve"> loc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5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rPr>
          <w:trHeight w:val="630"/>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Proiectul generează 2 locuri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10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rPr>
          <w:trHeight w:val="718"/>
        </w:trPr>
        <w:tc>
          <w:tcPr>
            <w:tcW w:w="562"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vMerge/>
            <w:shd w:val="clear" w:color="auto" w:fill="auto"/>
          </w:tcPr>
          <w:p w:rsidR="00942B0B" w:rsidRPr="000412AC" w:rsidRDefault="00942B0B" w:rsidP="00154A54">
            <w:pPr>
              <w:spacing w:after="0" w:line="240" w:lineRule="auto"/>
              <w:rPr>
                <w:rFonts w:ascii="Calibri" w:hAnsi="Calibri"/>
                <w:sz w:val="24"/>
                <w:szCs w:val="24"/>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Proiectul generează mai mult de 2 locuri de muncă</w:t>
            </w:r>
            <w:r>
              <w:rPr>
                <w:rFonts w:ascii="Calibri" w:eastAsia="Times New Roman" w:hAnsi="Calibri" w:cs="Times New Roman"/>
                <w:iCs/>
                <w:sz w:val="24"/>
                <w:szCs w:val="24"/>
                <w:lang w:eastAsia="ro-RO"/>
              </w:rPr>
              <w:t xml:space="preserve"> cu norma intreaga pentru minim 12 luni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15 p</w:t>
            </w:r>
          </w:p>
        </w:tc>
        <w:tc>
          <w:tcPr>
            <w:tcW w:w="2700" w:type="dxa"/>
            <w:vMerge/>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3</w:t>
            </w:r>
          </w:p>
        </w:tc>
        <w:tc>
          <w:tcPr>
            <w:tcW w:w="2876" w:type="dxa"/>
            <w:shd w:val="clear" w:color="auto" w:fill="auto"/>
          </w:tcPr>
          <w:p w:rsidR="00942B0B" w:rsidRPr="000412AC" w:rsidRDefault="00942B0B" w:rsidP="00154A54">
            <w:pPr>
              <w:spacing w:line="240" w:lineRule="auto"/>
              <w:rPr>
                <w:rFonts w:ascii="Calibri" w:hAnsi="Calibri"/>
                <w:sz w:val="24"/>
                <w:szCs w:val="24"/>
              </w:rPr>
            </w:pPr>
            <w:r w:rsidRPr="000412AC">
              <w:rPr>
                <w:rFonts w:ascii="Calibri" w:hAnsi="Calibri"/>
                <w:sz w:val="24"/>
                <w:szCs w:val="24"/>
              </w:rPr>
              <w:t xml:space="preserve">Principiul gradului de acoperire a populației </w:t>
            </w:r>
            <w:r w:rsidRPr="000412AC">
              <w:rPr>
                <w:rFonts w:ascii="Calibri" w:hAnsi="Calibri"/>
                <w:sz w:val="24"/>
                <w:szCs w:val="24"/>
              </w:rPr>
              <w:lastRenderedPageBreak/>
              <w:t>deservite</w:t>
            </w:r>
          </w:p>
        </w:tc>
        <w:tc>
          <w:tcPr>
            <w:tcW w:w="3060" w:type="dxa"/>
            <w:shd w:val="clear" w:color="auto" w:fill="auto"/>
          </w:tcPr>
          <w:p w:rsidR="00942B0B" w:rsidRDefault="00942B0B" w:rsidP="00154A54">
            <w:pPr>
              <w:spacing w:after="0" w:line="240" w:lineRule="auto"/>
              <w:rPr>
                <w:rFonts w:ascii="Calibri" w:eastAsia="Times New Roman" w:hAnsi="Calibri" w:cs="Times New Roman"/>
                <w:sz w:val="24"/>
                <w:szCs w:val="24"/>
                <w:lang w:eastAsia="ro-RO"/>
              </w:rPr>
            </w:pPr>
            <w:r w:rsidRPr="006D2F20">
              <w:rPr>
                <w:rFonts w:ascii="Calibri" w:eastAsia="Times New Roman" w:hAnsi="Calibri" w:cs="Times New Roman"/>
                <w:sz w:val="24"/>
                <w:szCs w:val="24"/>
                <w:lang w:eastAsia="ro-RO"/>
              </w:rPr>
              <w:lastRenderedPageBreak/>
              <w:t xml:space="preserve">Populația deservită face parte din cât mai multe categorii defavorizate sau </w:t>
            </w:r>
            <w:r w:rsidRPr="006D2F20">
              <w:rPr>
                <w:rFonts w:ascii="Calibri" w:eastAsia="Times New Roman" w:hAnsi="Calibri" w:cs="Times New Roman"/>
                <w:sz w:val="24"/>
                <w:szCs w:val="24"/>
                <w:lang w:eastAsia="ro-RO"/>
              </w:rPr>
              <w:lastRenderedPageBreak/>
              <w:t xml:space="preserve">grupuri vulnerabile – sau </w:t>
            </w:r>
            <w:r>
              <w:rPr>
                <w:rFonts w:ascii="Calibri" w:eastAsia="Times New Roman" w:hAnsi="Calibri" w:cs="Times New Roman"/>
                <w:sz w:val="24"/>
                <w:szCs w:val="24"/>
                <w:lang w:eastAsia="ro-RO"/>
              </w:rPr>
              <w:t xml:space="preserve"> </w:t>
            </w:r>
            <w:r w:rsidRPr="006D2F20">
              <w:rPr>
                <w:rFonts w:ascii="Calibri" w:eastAsia="Times New Roman" w:hAnsi="Calibri" w:cs="Times New Roman"/>
                <w:sz w:val="24"/>
                <w:szCs w:val="24"/>
                <w:lang w:eastAsia="ro-RO"/>
              </w:rPr>
              <w:t xml:space="preserve">grupurile țintă </w:t>
            </w:r>
          </w:p>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Minim 100 persoane/zi</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lastRenderedPageBreak/>
              <w:t>15 p</w:t>
            </w:r>
          </w:p>
          <w:p w:rsidR="00942B0B" w:rsidRPr="000412AC" w:rsidRDefault="00942B0B" w:rsidP="00154A54">
            <w:pPr>
              <w:spacing w:after="0" w:line="240" w:lineRule="auto"/>
              <w:rPr>
                <w:rFonts w:ascii="Calibri" w:eastAsia="Times New Roman" w:hAnsi="Calibri" w:cs="Times New Roman"/>
                <w:b/>
                <w:iCs/>
                <w:sz w:val="24"/>
                <w:szCs w:val="24"/>
                <w:lang w:eastAsia="ro-RO"/>
              </w:rPr>
            </w:pPr>
            <w:r w:rsidRPr="000412AC">
              <w:rPr>
                <w:rFonts w:ascii="Calibri" w:eastAsia="Times New Roman" w:hAnsi="Calibri" w:cs="Times New Roman"/>
                <w:b/>
                <w:iCs/>
                <w:sz w:val="24"/>
                <w:szCs w:val="24"/>
                <w:lang w:eastAsia="ro-RO"/>
              </w:rPr>
              <w:t>maxim</w:t>
            </w:r>
          </w:p>
        </w:tc>
        <w:tc>
          <w:tcPr>
            <w:tcW w:w="2700" w:type="dxa"/>
            <w:shd w:val="clear" w:color="auto" w:fill="auto"/>
          </w:tcPr>
          <w:p w:rsidR="000314C1" w:rsidRDefault="00942B0B"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justificative: </w:t>
            </w:r>
            <w:r w:rsidR="000314C1">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lastRenderedPageBreak/>
              <w:t>4</w:t>
            </w:r>
          </w:p>
        </w:tc>
        <w:tc>
          <w:tcPr>
            <w:tcW w:w="2876" w:type="dxa"/>
            <w:shd w:val="clear" w:color="auto" w:fill="auto"/>
          </w:tcPr>
          <w:p w:rsidR="00942B0B" w:rsidRPr="000412AC" w:rsidRDefault="00942B0B" w:rsidP="00154A54">
            <w:pPr>
              <w:spacing w:line="240" w:lineRule="auto"/>
              <w:contextualSpacing/>
              <w:jc w:val="both"/>
              <w:rPr>
                <w:rFonts w:ascii="Calibri" w:eastAsia="Calibri" w:hAnsi="Calibri" w:cs="Times New Roman"/>
                <w:sz w:val="24"/>
                <w:szCs w:val="24"/>
              </w:rPr>
            </w:pPr>
            <w:r w:rsidRPr="000412AC">
              <w:rPr>
                <w:rFonts w:ascii="Calibri" w:eastAsia="Calibri" w:hAnsi="Calibri" w:cs="Times New Roman"/>
                <w:sz w:val="24"/>
                <w:szCs w:val="24"/>
              </w:rPr>
              <w:t>Principiul prioritizării tipului de investiție în funcție de gradul de dezvoltare socioeconomică a zonei, conform ”Studiului privind stabilirea potențialului socio‐economic de dezvoltare al zonelor rurale”;</w:t>
            </w:r>
          </w:p>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Gradul de dezvoltare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economică a zonei</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Se are în vedere ierarhia</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comunelor în func</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ie de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potențialul 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economic de dezvoltare al zonelor rurale: </w:t>
            </w:r>
          </w:p>
          <w:p w:rsidR="00942B0B" w:rsidRPr="000412AC"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u w:val="single"/>
                <w:lang w:eastAsia="ro-RO"/>
              </w:rPr>
              <w:t>coeficient comună</w:t>
            </w:r>
            <w:r w:rsidRPr="000412AC">
              <w:rPr>
                <w:rFonts w:ascii="Calibri" w:eastAsia="Times New Roman" w:hAnsi="Calibri" w:cs="Times New Roman"/>
                <w:iCs/>
                <w:sz w:val="24"/>
                <w:szCs w:val="24"/>
                <w:lang w:eastAsia="ro-RO"/>
              </w:rPr>
              <w:t xml:space="preserve"> x 10</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        0.6648</w:t>
            </w:r>
          </w:p>
          <w:p w:rsidR="00942B0B" w:rsidRPr="000412AC"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Rezultatul va fi exprimat</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de un număr cu 4 zecimale</w:t>
            </w:r>
          </w:p>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Max </w:t>
            </w:r>
            <w:r>
              <w:rPr>
                <w:rFonts w:ascii="Calibri" w:eastAsia="Times New Roman" w:hAnsi="Calibri" w:cs="Times New Roman"/>
                <w:iCs/>
                <w:sz w:val="24"/>
                <w:szCs w:val="24"/>
                <w:lang w:eastAsia="ro-RO"/>
              </w:rPr>
              <w:t>10</w:t>
            </w:r>
            <w:r w:rsidRPr="000412AC">
              <w:rPr>
                <w:rFonts w:ascii="Calibri" w:eastAsia="Times New Roman" w:hAnsi="Calibri" w:cs="Times New Roman"/>
                <w:iCs/>
                <w:sz w:val="24"/>
                <w:szCs w:val="24"/>
                <w:lang w:eastAsia="ro-RO"/>
              </w:rPr>
              <w:t xml:space="preserve">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Se calculează prin raportul dintre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coeficientul corespunzător comunei </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 înmulțit cu 10, raportat la cel mai mare coeficient </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 xml:space="preserve"> 0.6648 din</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„Studiului privind stabilirea poten</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ialului socio</w:t>
            </w:r>
            <w:r w:rsidRPr="000412AC">
              <w:rPr>
                <w:rFonts w:ascii="Calibri" w:eastAsia="Times New Roman" w:hAnsi="Calibri" w:cs="Cambria Math"/>
                <w:iCs/>
                <w:sz w:val="24"/>
                <w:szCs w:val="24"/>
                <w:lang w:eastAsia="ro-RO"/>
              </w:rPr>
              <w:t>‐</w:t>
            </w:r>
            <w:r w:rsidRPr="000412AC">
              <w:rPr>
                <w:rFonts w:ascii="Calibri" w:eastAsia="Times New Roman" w:hAnsi="Calibri" w:cs="Times New Roman"/>
                <w:iCs/>
                <w:sz w:val="24"/>
                <w:szCs w:val="24"/>
                <w:lang w:eastAsia="ro-RO"/>
              </w:rPr>
              <w:t>economic de dezvoltare al zonelor rurale”.</w:t>
            </w:r>
          </w:p>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În cazul ADI, coeficientul comuna se calculează prin media aritmetică a</w:t>
            </w:r>
          </w:p>
          <w:p w:rsidR="00942B0B" w:rsidRPr="000412AC" w:rsidRDefault="00942B0B" w:rsidP="00154A54">
            <w:pPr>
              <w:spacing w:after="0" w:line="240" w:lineRule="auto"/>
              <w:rPr>
                <w:rFonts w:ascii="Calibri" w:eastAsia="Times New Roman" w:hAnsi="Calibri" w:cs="Times New Roman"/>
                <w:iCs/>
                <w:sz w:val="24"/>
                <w:szCs w:val="24"/>
                <w:lang w:eastAsia="ro-RO"/>
              </w:rPr>
            </w:pPr>
            <w:proofErr w:type="gramStart"/>
            <w:r w:rsidRPr="000412AC">
              <w:rPr>
                <w:rFonts w:ascii="Calibri" w:eastAsia="Times New Roman" w:hAnsi="Calibri" w:cs="Times New Roman"/>
                <w:iCs/>
                <w:sz w:val="24"/>
                <w:szCs w:val="24"/>
                <w:lang w:eastAsia="ro-RO"/>
              </w:rPr>
              <w:t>coeficien</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ilor</w:t>
            </w:r>
            <w:proofErr w:type="gramEnd"/>
            <w:r w:rsidRPr="000412AC">
              <w:rPr>
                <w:rFonts w:ascii="Calibri" w:eastAsia="Times New Roman" w:hAnsi="Calibri" w:cs="Times New Roman"/>
                <w:iCs/>
                <w:sz w:val="24"/>
                <w:szCs w:val="24"/>
                <w:lang w:eastAsia="ro-RO"/>
              </w:rPr>
              <w:t xml:space="preserve"> comunelor deservite de investi</w:t>
            </w:r>
            <w:r w:rsidRPr="000412AC">
              <w:rPr>
                <w:rFonts w:ascii="Calibri" w:eastAsia="Times New Roman" w:hAnsi="Calibri" w:cs="Cambria"/>
                <w:iCs/>
                <w:sz w:val="24"/>
                <w:szCs w:val="24"/>
                <w:lang w:eastAsia="ro-RO"/>
              </w:rPr>
              <w:t>ț</w:t>
            </w:r>
            <w:r w:rsidRPr="000412AC">
              <w:rPr>
                <w:rFonts w:ascii="Calibri" w:eastAsia="Times New Roman" w:hAnsi="Calibri" w:cs="Times New Roman"/>
                <w:iCs/>
                <w:sz w:val="24"/>
                <w:szCs w:val="24"/>
                <w:lang w:eastAsia="ro-RO"/>
              </w:rPr>
              <w:t xml:space="preserve">ie </w:t>
            </w:r>
            <w:r w:rsidRPr="000412AC">
              <w:rPr>
                <w:rFonts w:ascii="Calibri" w:eastAsia="Times New Roman" w:hAnsi="Calibri" w:cs="Cambria"/>
                <w:iCs/>
                <w:sz w:val="24"/>
                <w:szCs w:val="24"/>
                <w:lang w:eastAsia="ro-RO"/>
              </w:rPr>
              <w:t>ș</w:t>
            </w:r>
            <w:r w:rsidRPr="000412AC">
              <w:rPr>
                <w:rFonts w:ascii="Calibri" w:eastAsia="Times New Roman" w:hAnsi="Calibri" w:cs="Times New Roman"/>
                <w:iCs/>
                <w:sz w:val="24"/>
                <w:szCs w:val="24"/>
                <w:lang w:eastAsia="ro-RO"/>
              </w:rPr>
              <w:t>i care fac parte din ADI.</w:t>
            </w:r>
          </w:p>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5</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expertizei în desfășurarea de activități sociale</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Solicitantul este furnizor  acreditat pe servicii sociale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25</w:t>
            </w:r>
            <w:r w:rsidRPr="000412AC">
              <w:rPr>
                <w:rFonts w:ascii="Calibri" w:eastAsia="Times New Roman" w:hAnsi="Calibri" w:cs="Times New Roman"/>
                <w:b/>
                <w:iCs/>
                <w:sz w:val="24"/>
                <w:szCs w:val="24"/>
                <w:lang w:eastAsia="ro-RO"/>
              </w:rPr>
              <w:t xml:space="preserve"> p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memoriu justificativ </w:t>
            </w:r>
            <w:r w:rsidR="00942B0B" w:rsidRPr="000412AC">
              <w:rPr>
                <w:rFonts w:ascii="Calibri" w:eastAsia="Times New Roman" w:hAnsi="Calibri" w:cs="Times New Roman"/>
                <w:iCs/>
                <w:sz w:val="24"/>
                <w:szCs w:val="24"/>
                <w:lang w:eastAsia="ro-RO"/>
              </w:rPr>
              <w:t xml:space="preserve">-documentele de  acreditare a serviciilor sociale </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6</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hAnsi="Calibri"/>
                <w:sz w:val="24"/>
                <w:szCs w:val="24"/>
              </w:rPr>
              <w:t>Principiul deservirii beneficiarilor din mai multe UAT-uri din teritoriu</w:t>
            </w:r>
          </w:p>
        </w:tc>
        <w:tc>
          <w:tcPr>
            <w:tcW w:w="3060" w:type="dxa"/>
            <w:shd w:val="clear" w:color="auto" w:fill="auto"/>
          </w:tcPr>
          <w:p w:rsidR="00942B0B" w:rsidRPr="006D2F20" w:rsidRDefault="00942B0B" w:rsidP="00154A54">
            <w:pPr>
              <w:spacing w:after="0" w:line="240" w:lineRule="auto"/>
              <w:rPr>
                <w:rFonts w:ascii="Calibri" w:eastAsia="Times New Roman" w:hAnsi="Calibri" w:cs="Times New Roman"/>
                <w:sz w:val="24"/>
                <w:szCs w:val="24"/>
                <w:lang w:eastAsia="ro-RO"/>
              </w:rPr>
            </w:pPr>
            <w:r w:rsidRPr="006D2F20">
              <w:rPr>
                <w:rFonts w:ascii="Calibri" w:eastAsia="Times New Roman" w:hAnsi="Calibri" w:cs="Times New Roman"/>
                <w:sz w:val="24"/>
                <w:szCs w:val="24"/>
                <w:lang w:eastAsia="ro-RO"/>
              </w:rPr>
              <w:t xml:space="preserve">Beneficiarii ai proiectului sunt din cât mai multe UAT-uri din teritoriul GAL  </w:t>
            </w:r>
          </w:p>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Pentru 1 UAT – 0 p</w:t>
            </w:r>
          </w:p>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Pentru mai multe UAT 5 p</w:t>
            </w:r>
            <w:r w:rsidRPr="000412AC">
              <w:rPr>
                <w:rFonts w:ascii="Calibri" w:eastAsia="Times New Roman" w:hAnsi="Calibri" w:cs="Times New Roman"/>
                <w:b/>
                <w:iCs/>
                <w:sz w:val="24"/>
                <w:szCs w:val="24"/>
                <w:lang w:eastAsia="ro-RO"/>
              </w:rPr>
              <w:t xml:space="preserve">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 xml:space="preserve">Documente verificate : </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7</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Principiul încurajării investițiilor ce vizează eficientizarea clădirilor</w:t>
            </w:r>
          </w:p>
        </w:tc>
        <w:tc>
          <w:tcPr>
            <w:tcW w:w="3060" w:type="dxa"/>
            <w:shd w:val="clear" w:color="auto" w:fill="auto"/>
          </w:tcPr>
          <w:p w:rsidR="00942B0B" w:rsidRDefault="00942B0B" w:rsidP="00154A54">
            <w:pPr>
              <w:spacing w:after="0" w:line="240" w:lineRule="auto"/>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Eficientizarea energetică a spațiilor pentru asigurarea de servicii sociale</w:t>
            </w:r>
            <w:r>
              <w:rPr>
                <w:rFonts w:ascii="Calibri" w:eastAsia="Times New Roman" w:hAnsi="Calibri" w:cs="Times New Roman"/>
                <w:sz w:val="24"/>
                <w:szCs w:val="24"/>
                <w:lang w:eastAsia="ro-RO"/>
              </w:rPr>
              <w:t>.</w:t>
            </w:r>
          </w:p>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Utilizarea de sisteme alternative de energie.</w:t>
            </w: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w:t>
            </w:r>
            <w:r w:rsidRPr="000412AC">
              <w:rPr>
                <w:rFonts w:ascii="Calibri" w:eastAsia="Times New Roman" w:hAnsi="Calibri" w:cs="Times New Roman"/>
                <w:b/>
                <w:iCs/>
                <w:sz w:val="24"/>
                <w:szCs w:val="24"/>
                <w:lang w:eastAsia="ro-RO"/>
              </w:rPr>
              <w:t xml:space="preserve"> p </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0314C1" w:rsidRDefault="000314C1" w:rsidP="000314C1">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36627B" w:rsidRDefault="000314C1" w:rsidP="000314C1">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memoriu justificativ</w:t>
            </w:r>
            <w:r w:rsidRPr="0036627B">
              <w:rPr>
                <w:rFonts w:ascii="Calibri" w:eastAsia="Times New Roman" w:hAnsi="Calibri" w:cs="Times New Roman"/>
                <w:iCs/>
                <w:sz w:val="24"/>
                <w:szCs w:val="24"/>
                <w:lang w:eastAsia="ro-RO"/>
              </w:rPr>
              <w:t xml:space="preserve"> </w:t>
            </w:r>
            <w:r w:rsidR="00942B0B" w:rsidRPr="0036627B">
              <w:rPr>
                <w:rFonts w:ascii="Calibri" w:eastAsia="Times New Roman" w:hAnsi="Calibri" w:cs="Times New Roman"/>
                <w:iCs/>
                <w:sz w:val="24"/>
                <w:szCs w:val="24"/>
                <w:lang w:eastAsia="ro-RO"/>
              </w:rPr>
              <w:t xml:space="preserve">-acte de proprietate-extras carte funciară dacă este cazul </w:t>
            </w:r>
          </w:p>
          <w:p w:rsidR="00942B0B" w:rsidRPr="0036627B" w:rsidRDefault="00942B0B" w:rsidP="00154A54">
            <w:pPr>
              <w:spacing w:after="0" w:line="240" w:lineRule="auto"/>
              <w:rPr>
                <w:rFonts w:ascii="Calibri" w:eastAsia="Times New Roman" w:hAnsi="Calibri" w:cs="Times New Roman"/>
                <w:iCs/>
                <w:sz w:val="24"/>
                <w:szCs w:val="24"/>
                <w:lang w:eastAsia="ro-RO"/>
              </w:rPr>
            </w:pPr>
            <w:r w:rsidRPr="0036627B">
              <w:rPr>
                <w:rFonts w:ascii="Calibri" w:eastAsia="Times New Roman" w:hAnsi="Calibri" w:cs="Times New Roman"/>
                <w:iCs/>
                <w:sz w:val="24"/>
                <w:szCs w:val="24"/>
                <w:lang w:eastAsia="ro-RO"/>
              </w:rPr>
              <w:t>-Studiul de Fezabilitate /</w:t>
            </w:r>
          </w:p>
          <w:p w:rsidR="00942B0B" w:rsidRDefault="00942B0B" w:rsidP="00154A54">
            <w:pPr>
              <w:spacing w:after="0" w:line="240" w:lineRule="auto"/>
              <w:rPr>
                <w:rFonts w:ascii="Calibri" w:eastAsia="Times New Roman" w:hAnsi="Calibri" w:cs="Times New Roman"/>
                <w:iCs/>
                <w:sz w:val="24"/>
                <w:szCs w:val="24"/>
                <w:lang w:eastAsia="ro-RO"/>
              </w:rPr>
            </w:pPr>
            <w:r w:rsidRPr="0036627B">
              <w:rPr>
                <w:rFonts w:ascii="Calibri" w:eastAsia="Times New Roman" w:hAnsi="Calibri" w:cs="Times New Roman"/>
                <w:iCs/>
                <w:sz w:val="24"/>
                <w:szCs w:val="24"/>
                <w:lang w:eastAsia="ro-RO"/>
              </w:rPr>
              <w:t xml:space="preserve">Documentația de Avizare pentru   Lucrări de </w:t>
            </w:r>
            <w:r w:rsidRPr="0036627B">
              <w:rPr>
                <w:rFonts w:ascii="Calibri" w:eastAsia="Times New Roman" w:hAnsi="Calibri" w:cs="Times New Roman"/>
                <w:iCs/>
                <w:sz w:val="24"/>
                <w:szCs w:val="24"/>
                <w:lang w:eastAsia="ro-RO"/>
              </w:rPr>
              <w:lastRenderedPageBreak/>
              <w:t xml:space="preserve">investitii, reabilitari / proiect tehnic  </w:t>
            </w:r>
          </w:p>
          <w:p w:rsidR="00942B0B" w:rsidRPr="0036627B" w:rsidRDefault="00942B0B" w:rsidP="00154A54">
            <w:pPr>
              <w:spacing w:after="0" w:line="240" w:lineRule="auto"/>
              <w:rPr>
                <w:rFonts w:ascii="Calibri" w:eastAsia="Times New Roman" w:hAnsi="Calibri" w:cs="Times New Roman"/>
                <w:iCs/>
                <w:sz w:val="24"/>
                <w:szCs w:val="24"/>
                <w:lang w:eastAsia="ro-RO"/>
              </w:rPr>
            </w:pPr>
          </w:p>
          <w:p w:rsidR="00942B0B" w:rsidRPr="000412AC" w:rsidRDefault="00942B0B" w:rsidP="00154A54">
            <w:pPr>
              <w:spacing w:after="0" w:line="240" w:lineRule="auto"/>
              <w:rPr>
                <w:rFonts w:ascii="Calibri" w:eastAsia="Times New Roman" w:hAnsi="Calibri" w:cs="Times New Roman"/>
                <w:iCs/>
                <w:sz w:val="24"/>
                <w:szCs w:val="24"/>
                <w:lang w:eastAsia="ro-RO"/>
              </w:rPr>
            </w:pP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lastRenderedPageBreak/>
              <w:t>8</w:t>
            </w: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Principiul utilizarii resurselor locale. </w:t>
            </w:r>
          </w:p>
        </w:tc>
        <w:tc>
          <w:tcPr>
            <w:tcW w:w="3060" w:type="dxa"/>
            <w:shd w:val="clear" w:color="auto" w:fill="auto"/>
          </w:tcPr>
          <w:p w:rsidR="00942B0B" w:rsidRPr="00AE5E62" w:rsidRDefault="00942B0B" w:rsidP="00154A54">
            <w:pPr>
              <w:spacing w:after="0" w:line="240" w:lineRule="auto"/>
              <w:rPr>
                <w:rFonts w:ascii="Calibri" w:eastAsia="Times New Roman" w:hAnsi="Calibri" w:cs="Times New Roman"/>
                <w:b/>
                <w:sz w:val="24"/>
                <w:szCs w:val="24"/>
                <w:lang w:eastAsia="ro-RO"/>
              </w:rPr>
            </w:pPr>
            <w:r>
              <w:rPr>
                <w:rFonts w:ascii="Calibri" w:eastAsia="Times New Roman" w:hAnsi="Calibri" w:cs="Times New Roman"/>
                <w:sz w:val="24"/>
                <w:szCs w:val="24"/>
                <w:lang w:eastAsia="ro-RO"/>
              </w:rPr>
              <w:t>Asigurarea hranei sau a materiei prime pentru prepararea acesteia in centrul social va fi realizata din resurse locale</w:t>
            </w:r>
          </w:p>
        </w:tc>
        <w:tc>
          <w:tcPr>
            <w:tcW w:w="1237" w:type="dxa"/>
            <w:shd w:val="clear" w:color="auto" w:fill="auto"/>
          </w:tcPr>
          <w:p w:rsidR="00942B0B"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 p</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r w:rsidRPr="000412AC">
              <w:rPr>
                <w:rFonts w:ascii="Calibri" w:eastAsia="Times New Roman" w:hAnsi="Calibri" w:cs="Times New Roman"/>
                <w:iCs/>
                <w:sz w:val="24"/>
                <w:szCs w:val="24"/>
                <w:lang w:eastAsia="ro-RO"/>
              </w:rPr>
              <w:t>Documente verificate:</w:t>
            </w:r>
          </w:p>
          <w:p w:rsidR="00BE12CD" w:rsidRDefault="00BE12CD" w:rsidP="00BE12CD">
            <w:pPr>
              <w:spacing w:after="0" w:line="240" w:lineRule="auto"/>
              <w:rPr>
                <w:rFonts w:ascii="Calibri" w:eastAsia="Times New Roman" w:hAnsi="Calibri" w:cs="Times New Roman"/>
                <w:iCs/>
                <w:sz w:val="24"/>
                <w:szCs w:val="24"/>
                <w:lang w:eastAsia="ro-RO"/>
              </w:rPr>
            </w:pPr>
            <w:r>
              <w:rPr>
                <w:rFonts w:ascii="Calibri" w:eastAsia="Times New Roman" w:hAnsi="Calibri" w:cs="Times New Roman"/>
                <w:iCs/>
                <w:sz w:val="24"/>
                <w:szCs w:val="24"/>
                <w:lang w:eastAsia="ro-RO"/>
              </w:rPr>
              <w:t>Studiu de fezabilitate /</w:t>
            </w:r>
          </w:p>
          <w:p w:rsidR="00942B0B" w:rsidRPr="000412AC" w:rsidRDefault="00BE12CD" w:rsidP="00BE12CD">
            <w:pPr>
              <w:spacing w:after="0" w:line="240" w:lineRule="auto"/>
              <w:rPr>
                <w:rFonts w:ascii="Calibri" w:eastAsia="Times New Roman" w:hAnsi="Calibri" w:cs="Times New Roman"/>
                <w:iCs/>
                <w:sz w:val="24"/>
                <w:szCs w:val="24"/>
                <w:lang w:eastAsia="ro-RO"/>
              </w:rPr>
            </w:pPr>
            <w:proofErr w:type="gramStart"/>
            <w:r w:rsidRPr="000412AC">
              <w:rPr>
                <w:rFonts w:ascii="Calibri" w:eastAsia="Times New Roman" w:hAnsi="Calibri" w:cs="Times New Roman"/>
                <w:iCs/>
                <w:sz w:val="24"/>
                <w:szCs w:val="24"/>
                <w:lang w:eastAsia="ro-RO"/>
              </w:rPr>
              <w:t>memoriu</w:t>
            </w:r>
            <w:proofErr w:type="gramEnd"/>
            <w:r w:rsidRPr="000412AC">
              <w:rPr>
                <w:rFonts w:ascii="Calibri" w:eastAsia="Times New Roman" w:hAnsi="Calibri" w:cs="Times New Roman"/>
                <w:iCs/>
                <w:sz w:val="24"/>
                <w:szCs w:val="24"/>
                <w:lang w:eastAsia="ro-RO"/>
              </w:rPr>
              <w:t xml:space="preserve"> justificativ</w:t>
            </w:r>
            <w:r>
              <w:rPr>
                <w:rFonts w:ascii="Calibri" w:eastAsia="Times New Roman" w:hAnsi="Calibri" w:cs="Times New Roman"/>
                <w:iCs/>
                <w:sz w:val="24"/>
                <w:szCs w:val="24"/>
                <w:lang w:eastAsia="ro-RO"/>
              </w:rPr>
              <w:t xml:space="preserve"> </w:t>
            </w:r>
            <w:r w:rsidR="00942B0B">
              <w:rPr>
                <w:rFonts w:ascii="Calibri" w:eastAsia="Times New Roman" w:hAnsi="Calibri" w:cs="Times New Roman"/>
                <w:iCs/>
                <w:sz w:val="24"/>
                <w:szCs w:val="24"/>
                <w:lang w:eastAsia="ro-RO"/>
              </w:rPr>
              <w:t>- oferte si contracte de furnizare a produselor alimentare.</w:t>
            </w:r>
          </w:p>
        </w:tc>
      </w:tr>
      <w:tr w:rsidR="00942B0B" w:rsidRPr="000412AC" w:rsidTr="00154A54">
        <w:tc>
          <w:tcPr>
            <w:tcW w:w="562"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c>
          <w:tcPr>
            <w:tcW w:w="2876"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Punctaj maxin </w:t>
            </w:r>
          </w:p>
        </w:tc>
        <w:tc>
          <w:tcPr>
            <w:tcW w:w="3060" w:type="dxa"/>
            <w:shd w:val="clear" w:color="auto" w:fill="auto"/>
          </w:tcPr>
          <w:p w:rsidR="00942B0B" w:rsidRPr="000412AC" w:rsidRDefault="00942B0B" w:rsidP="00154A54">
            <w:pPr>
              <w:spacing w:after="0" w:line="240" w:lineRule="auto"/>
              <w:rPr>
                <w:rFonts w:ascii="Calibri" w:eastAsia="Times New Roman" w:hAnsi="Calibri" w:cs="Times New Roman"/>
                <w:sz w:val="24"/>
                <w:szCs w:val="24"/>
                <w:lang w:eastAsia="ro-RO"/>
              </w:rPr>
            </w:pPr>
          </w:p>
        </w:tc>
        <w:tc>
          <w:tcPr>
            <w:tcW w:w="1237" w:type="dxa"/>
            <w:shd w:val="clear" w:color="auto" w:fill="auto"/>
          </w:tcPr>
          <w:p w:rsidR="00942B0B" w:rsidRPr="000412AC" w:rsidRDefault="00942B0B" w:rsidP="00154A54">
            <w:pPr>
              <w:spacing w:after="0" w:line="240" w:lineRule="auto"/>
              <w:rPr>
                <w:rFonts w:ascii="Calibri" w:eastAsia="Times New Roman" w:hAnsi="Calibri" w:cs="Times New Roman"/>
                <w:b/>
                <w:iCs/>
                <w:sz w:val="24"/>
                <w:szCs w:val="24"/>
                <w:lang w:eastAsia="ro-RO"/>
              </w:rPr>
            </w:pPr>
            <w:r>
              <w:rPr>
                <w:rFonts w:ascii="Calibri" w:eastAsia="Times New Roman" w:hAnsi="Calibri" w:cs="Times New Roman"/>
                <w:b/>
                <w:iCs/>
                <w:sz w:val="24"/>
                <w:szCs w:val="24"/>
                <w:lang w:eastAsia="ro-RO"/>
              </w:rPr>
              <w:t>100 Pct</w:t>
            </w:r>
          </w:p>
        </w:tc>
        <w:tc>
          <w:tcPr>
            <w:tcW w:w="2700" w:type="dxa"/>
            <w:shd w:val="clear" w:color="auto" w:fill="auto"/>
          </w:tcPr>
          <w:p w:rsidR="00942B0B" w:rsidRPr="000412AC" w:rsidRDefault="00942B0B" w:rsidP="00154A54">
            <w:pPr>
              <w:spacing w:after="0" w:line="240" w:lineRule="auto"/>
              <w:rPr>
                <w:rFonts w:ascii="Calibri" w:eastAsia="Times New Roman" w:hAnsi="Calibri" w:cs="Times New Roman"/>
                <w:iCs/>
                <w:sz w:val="24"/>
                <w:szCs w:val="24"/>
                <w:lang w:eastAsia="ro-RO"/>
              </w:rPr>
            </w:pPr>
          </w:p>
        </w:tc>
      </w:tr>
    </w:tbl>
    <w:p w:rsidR="00942B0B" w:rsidRDefault="00942B0B" w:rsidP="00EB47BB">
      <w:pPr>
        <w:tabs>
          <w:tab w:val="left" w:pos="1095"/>
        </w:tabs>
        <w:rPr>
          <w:rFonts w:ascii="Calibri" w:eastAsia="Times New Roman" w:hAnsi="Calibri" w:cs="Times New Roman"/>
          <w:b/>
          <w:sz w:val="24"/>
          <w:szCs w:val="24"/>
          <w:lang w:eastAsia="ro-RO"/>
        </w:rPr>
      </w:pPr>
    </w:p>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Pr>
          <w:rFonts w:ascii="Calibri" w:eastAsia="Times New Roman" w:hAnsi="Calibri" w:cs="Times New Roman"/>
          <w:b/>
          <w:sz w:val="24"/>
          <w:szCs w:val="24"/>
          <w:lang w:eastAsia="ro-RO"/>
        </w:rPr>
        <w:t>5</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refăcute vor intra din nou într-un proces de evaluare și selecție la GAL și vor fi redepuse la OJFIR în baza Raportului de selecție aferent noului Apel de selecție lansat de către GAL pentru aceeași măsură.</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eastAsia="Times New Roman"/>
          <w:sz w:val="24"/>
          <w:szCs w:val="24"/>
          <w:lang w:eastAsia="ro-RO"/>
        </w:rPr>
      </w:pPr>
    </w:p>
    <w:p w:rsidR="00DF7D1A" w:rsidRPr="0041377E" w:rsidRDefault="00DF7D1A" w:rsidP="00DF7D1A">
      <w:pPr>
        <w:spacing w:after="0" w:line="240" w:lineRule="auto"/>
        <w:jc w:val="both"/>
        <w:rPr>
          <w:rFonts w:eastAsia="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pentru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economică (Studiul de Fezabilitate/Documentația de Avizare pentru Lucrări de Intervenție/Proiectul tehnic/Memoriul Justificativ) conține informații insuficiente pentru clarificarea unui criteriu de eligibilitate sau există informații contradictorii în interiorul ei, ori față de cele menționate în Cererea de Finanțare;</w:t>
      </w:r>
    </w:p>
    <w:p w:rsidR="00DF7D1A" w:rsidRDefault="00DF7D1A" w:rsidP="00DF7D1A">
      <w:pPr>
        <w:pStyle w:val="ListParagraph"/>
        <w:spacing w:after="0" w:line="240" w:lineRule="auto"/>
        <w:jc w:val="both"/>
        <w:rPr>
          <w:rFonts w:eastAsia="Times New Roman"/>
          <w:sz w:val="24"/>
          <w:szCs w:val="24"/>
          <w:lang w:eastAsia="ro-RO"/>
        </w:rPr>
      </w:pPr>
    </w:p>
    <w:p w:rsidR="00DF7D1A" w:rsidRPr="0041377E" w:rsidRDefault="00DF7D1A" w:rsidP="00DF7D1A">
      <w:pPr>
        <w:spacing w:after="0" w:line="240" w:lineRule="auto"/>
        <w:jc w:val="both"/>
        <w:rPr>
          <w:rFonts w:eastAsia="Times New Roman"/>
          <w:sz w:val="24"/>
          <w:szCs w:val="24"/>
          <w:lang w:eastAsia="ro-RO"/>
        </w:rPr>
      </w:pPr>
    </w:p>
    <w:p w:rsidR="00DF7D1A" w:rsidRDefault="00DF7D1A" w:rsidP="00DF7D1A">
      <w:pPr>
        <w:pStyle w:val="ListParagraph"/>
        <w:spacing w:after="0" w:line="240" w:lineRule="auto"/>
        <w:jc w:val="both"/>
        <w:rPr>
          <w:rFonts w:eastAsia="Times New Roman"/>
          <w:sz w:val="24"/>
          <w:szCs w:val="24"/>
          <w:lang w:eastAsia="ro-RO"/>
        </w:rPr>
      </w:pP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46AA2" w:rsidRDefault="00146AA2" w:rsidP="00154A54">
      <w:pPr>
        <w:spacing w:after="0" w:line="240" w:lineRule="auto"/>
        <w:jc w:val="both"/>
        <w:rPr>
          <w:rFonts w:ascii="Calibri" w:eastAsia="Times New Roman" w:hAnsi="Calibri" w:cs="Times New Roman"/>
          <w:sz w:val="24"/>
          <w:szCs w:val="24"/>
          <w:lang w:eastAsia="ro-RO"/>
        </w:rPr>
      </w:pPr>
    </w:p>
    <w:p w:rsidR="00146AA2" w:rsidRDefault="00146AA2"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Default="00146AA2" w:rsidP="00146AA2">
      <w:pPr>
        <w:autoSpaceDE w:val="0"/>
        <w:autoSpaceDN w:val="0"/>
        <w:adjustRightInd w:val="0"/>
        <w:jc w:val="both"/>
        <w:rPr>
          <w:rFonts w:cs="Arial"/>
          <w:color w:val="000000"/>
        </w:rPr>
      </w:pPr>
      <w:r w:rsidRPr="002556D5">
        <w:rPr>
          <w:rFonts w:cs="Arial"/>
          <w:color w:val="000000"/>
        </w:rPr>
        <w:t>Rezultatele evaluării proiectelor vor fi comunicate</w:t>
      </w:r>
      <w:r>
        <w:rPr>
          <w:rFonts w:cs="Arial"/>
          <w:color w:val="000000"/>
        </w:rPr>
        <w:t xml:space="preserve"> prin postarea pe pagina web </w:t>
      </w:r>
      <w:hyperlink r:id="rId9" w:history="1">
        <w:r w:rsidRPr="00F44990">
          <w:rPr>
            <w:rStyle w:val="Hyperlink"/>
            <w:rFonts w:cs="Arial"/>
          </w:rPr>
          <w:t>www.galdc.ro</w:t>
        </w:r>
      </w:hyperlink>
      <w:r>
        <w:rPr>
          <w:rFonts w:cs="Arial"/>
          <w:color w:val="000000"/>
        </w:rPr>
        <w:t xml:space="preserve"> </w:t>
      </w:r>
      <w:r w:rsidRPr="002556D5">
        <w:rPr>
          <w:rFonts w:cs="Arial"/>
          <w:color w:val="000000"/>
        </w:rPr>
        <w:t>, la</w:t>
      </w:r>
      <w:r>
        <w:rPr>
          <w:rFonts w:cs="Arial"/>
          <w:color w:val="000000"/>
        </w:rPr>
        <w:t xml:space="preserve"> secțiunea RAPOARTE DE SELECTIE</w:t>
      </w:r>
    </w:p>
    <w:p w:rsidR="00146AA2" w:rsidRPr="002556D5" w:rsidRDefault="00146AA2" w:rsidP="00146AA2">
      <w:pPr>
        <w:autoSpaceDE w:val="0"/>
        <w:autoSpaceDN w:val="0"/>
        <w:adjustRightInd w:val="0"/>
        <w:jc w:val="both"/>
        <w:rPr>
          <w:rFonts w:cs="Arial"/>
          <w:color w:val="000000"/>
        </w:rPr>
      </w:pPr>
      <w:r>
        <w:rPr>
          <w:rFonts w:cs="Arial"/>
          <w:color w:val="000000"/>
        </w:rPr>
        <w:t>Rezultatele procesului de selecție vor fi comunicate solicitanț</w:t>
      </w:r>
      <w:r w:rsidRPr="002556D5">
        <w:rPr>
          <w:rFonts w:cs="Arial"/>
          <w:color w:val="000000"/>
        </w:rPr>
        <w:t>ilor prin notific</w:t>
      </w:r>
      <w:r>
        <w:rPr>
          <w:rFonts w:cs="Arial"/>
          <w:color w:val="000000"/>
        </w:rPr>
        <w:t>ări, care vor conț</w:t>
      </w:r>
      <w:r w:rsidRPr="002556D5">
        <w:rPr>
          <w:rFonts w:cs="Arial"/>
          <w:color w:val="000000"/>
        </w:rPr>
        <w:t>ine, pentru proiectele declarate neeligibile, motivele pentru care proiectele</w:t>
      </w:r>
      <w:r>
        <w:rPr>
          <w:rFonts w:cs="Arial"/>
          <w:color w:val="000000"/>
        </w:rPr>
        <w:t xml:space="preserve"> </w:t>
      </w:r>
      <w:r w:rsidRPr="002556D5">
        <w:rPr>
          <w:rFonts w:cs="Arial"/>
          <w:color w:val="000000"/>
        </w:rPr>
        <w:t>nu au fost selectate – se vor men</w:t>
      </w:r>
      <w:r>
        <w:rPr>
          <w:rFonts w:cs="Arial"/>
          <w:color w:val="000000"/>
        </w:rPr>
        <w:t>ț</w:t>
      </w:r>
      <w:r w:rsidRPr="002556D5">
        <w:rPr>
          <w:rFonts w:cs="Arial"/>
          <w:color w:val="000000"/>
        </w:rPr>
        <w:t xml:space="preserve">iona criteriile de eligibilitate care nu au fost </w:t>
      </w:r>
      <w:r>
        <w:rPr>
          <w:rFonts w:cs="Arial"/>
          <w:color w:val="000000"/>
        </w:rPr>
        <w:t>î</w:t>
      </w:r>
      <w:r w:rsidRPr="002556D5">
        <w:rPr>
          <w:rFonts w:cs="Arial"/>
          <w:color w:val="000000"/>
        </w:rPr>
        <w:t>ndeplinite sau</w:t>
      </w:r>
      <w:r>
        <w:rPr>
          <w:rFonts w:cs="Arial"/>
          <w:color w:val="000000"/>
        </w:rPr>
        <w:t xml:space="preserve"> </w:t>
      </w:r>
      <w:r w:rsidRPr="002556D5">
        <w:rPr>
          <w:rFonts w:cs="Arial"/>
          <w:color w:val="000000"/>
        </w:rPr>
        <w:t>punctajul ob</w:t>
      </w:r>
      <w:r>
        <w:rPr>
          <w:rFonts w:cs="Arial"/>
          <w:color w:val="000000"/>
        </w:rPr>
        <w:t>ț</w:t>
      </w:r>
      <w:r w:rsidRPr="002556D5">
        <w:rPr>
          <w:rFonts w:cs="Arial"/>
          <w:color w:val="000000"/>
        </w:rPr>
        <w:t>inut pentru fiecare criteriu de selec</w:t>
      </w:r>
      <w:r>
        <w:rPr>
          <w:rFonts w:cs="Arial"/>
          <w:color w:val="000000"/>
        </w:rPr>
        <w:t>ție – precum ș</w:t>
      </w:r>
      <w:r w:rsidRPr="002556D5">
        <w:rPr>
          <w:rFonts w:cs="Arial"/>
          <w:color w:val="000000"/>
        </w:rPr>
        <w:t xml:space="preserve">i perioada de depunere </w:t>
      </w:r>
      <w:r>
        <w:rPr>
          <w:rFonts w:cs="Arial"/>
          <w:color w:val="000000"/>
        </w:rPr>
        <w:t>și soluț</w:t>
      </w:r>
      <w:r w:rsidRPr="002556D5">
        <w:rPr>
          <w:rFonts w:cs="Arial"/>
          <w:color w:val="000000"/>
        </w:rPr>
        <w:t>ionare</w:t>
      </w:r>
      <w:r>
        <w:rPr>
          <w:rFonts w:cs="Arial"/>
          <w:color w:val="000000"/>
        </w:rPr>
        <w:t xml:space="preserve"> a contestaț</w:t>
      </w:r>
      <w:r w:rsidRPr="002556D5">
        <w:rPr>
          <w:rFonts w:cs="Arial"/>
          <w:color w:val="000000"/>
        </w:rPr>
        <w:t>iilor.</w:t>
      </w:r>
    </w:p>
    <w:p w:rsidR="00146AA2" w:rsidRDefault="00146AA2" w:rsidP="00146AA2">
      <w:pPr>
        <w:autoSpaceDE w:val="0"/>
        <w:autoSpaceDN w:val="0"/>
        <w:adjustRightInd w:val="0"/>
        <w:jc w:val="both"/>
        <w:rPr>
          <w:rFonts w:cs="Arial"/>
          <w:color w:val="FF0000"/>
        </w:rPr>
      </w:pPr>
      <w:r>
        <w:rPr>
          <w:rFonts w:cs="Arial"/>
          <w:color w:val="000000"/>
        </w:rPr>
        <w:t>Î</w:t>
      </w:r>
      <w:r w:rsidRPr="002556D5">
        <w:rPr>
          <w:rFonts w:cs="Arial"/>
          <w:color w:val="000000"/>
        </w:rPr>
        <w:t>n urma procesului de solu</w:t>
      </w:r>
      <w:r>
        <w:rPr>
          <w:rFonts w:cs="Arial"/>
          <w:color w:val="000000"/>
        </w:rPr>
        <w:t>ț</w:t>
      </w:r>
      <w:r w:rsidRPr="002556D5">
        <w:rPr>
          <w:rFonts w:cs="Arial"/>
          <w:color w:val="000000"/>
        </w:rPr>
        <w:t>ionare a contesta</w:t>
      </w:r>
      <w:r>
        <w:rPr>
          <w:rFonts w:cs="Arial"/>
          <w:color w:val="000000"/>
        </w:rPr>
        <w:t>ț</w:t>
      </w:r>
      <w:r w:rsidRPr="002556D5">
        <w:rPr>
          <w:rFonts w:cs="Arial"/>
          <w:color w:val="000000"/>
        </w:rPr>
        <w:t>iilor, rezultatele vor fi comunicate prin postarea pe</w:t>
      </w:r>
      <w:r>
        <w:rPr>
          <w:rFonts w:cs="Arial"/>
          <w:color w:val="000000"/>
        </w:rPr>
        <w:t xml:space="preserve"> </w:t>
      </w:r>
      <w:r w:rsidRPr="002556D5">
        <w:rPr>
          <w:rFonts w:cs="Arial"/>
          <w:color w:val="000000"/>
        </w:rPr>
        <w:t xml:space="preserve">pagina web </w:t>
      </w:r>
      <w:hyperlink r:id="rId10" w:history="1">
        <w:r w:rsidR="00601AEB" w:rsidRPr="00F44990">
          <w:rPr>
            <w:rStyle w:val="Hyperlink"/>
            <w:rFonts w:cs="Arial"/>
          </w:rPr>
          <w:t>www.galdc.ro</w:t>
        </w:r>
      </w:hyperlink>
      <w:r w:rsidR="00601AEB">
        <w:rPr>
          <w:rFonts w:cs="Arial"/>
          <w:color w:val="000000"/>
        </w:rPr>
        <w:t xml:space="preserve"> </w:t>
      </w:r>
      <w:r w:rsidRPr="002556D5">
        <w:rPr>
          <w:rFonts w:cs="Arial"/>
          <w:color w:val="000000"/>
        </w:rPr>
        <w:t>, la sec</w:t>
      </w:r>
      <w:r>
        <w:rPr>
          <w:rFonts w:cs="Arial"/>
          <w:color w:val="000000"/>
        </w:rPr>
        <w:t>ț</w:t>
      </w:r>
      <w:r w:rsidRPr="002556D5">
        <w:rPr>
          <w:rFonts w:cs="Arial"/>
          <w:color w:val="000000"/>
        </w:rPr>
        <w:t xml:space="preserve">iunea </w:t>
      </w:r>
      <w:r>
        <w:rPr>
          <w:rFonts w:cs="Arial"/>
          <w:color w:val="000000"/>
        </w:rPr>
        <w:t xml:space="preserve">CONTESTAȚII </w:t>
      </w:r>
    </w:p>
    <w:p w:rsidR="00146AA2" w:rsidRPr="00470901" w:rsidRDefault="00146AA2" w:rsidP="00146AA2">
      <w:pPr>
        <w:autoSpaceDE w:val="0"/>
        <w:autoSpaceDN w:val="0"/>
        <w:adjustRightInd w:val="0"/>
        <w:jc w:val="both"/>
        <w:rPr>
          <w:rFonts w:cs="Arial"/>
          <w:color w:val="000000"/>
        </w:rPr>
      </w:pPr>
      <w:r w:rsidRPr="002556D5">
        <w:rPr>
          <w:rFonts w:cs="Arial"/>
          <w:color w:val="000000"/>
        </w:rPr>
        <w:t>Dup</w:t>
      </w:r>
      <w:r>
        <w:rPr>
          <w:rFonts w:cs="Arial"/>
          <w:color w:val="000000"/>
        </w:rPr>
        <w:t>ă apariț</w:t>
      </w:r>
      <w:r w:rsidRPr="002556D5">
        <w:rPr>
          <w:rFonts w:cs="Arial"/>
          <w:color w:val="000000"/>
        </w:rPr>
        <w:t>ia Raportului d</w:t>
      </w:r>
      <w:r>
        <w:rPr>
          <w:rFonts w:cs="Arial"/>
          <w:color w:val="000000"/>
        </w:rPr>
        <w:t>e contestație pe site-ul GAL, soluț</w:t>
      </w:r>
      <w:r w:rsidRPr="002556D5">
        <w:rPr>
          <w:rFonts w:cs="Arial"/>
          <w:color w:val="000000"/>
        </w:rPr>
        <w:t>ia r</w:t>
      </w:r>
      <w:r>
        <w:rPr>
          <w:rFonts w:cs="Arial"/>
          <w:color w:val="000000"/>
        </w:rPr>
        <w:t>ămâne definitivă</w:t>
      </w:r>
      <w:r w:rsidRPr="002556D5">
        <w:rPr>
          <w:rFonts w:cs="Arial"/>
          <w:color w:val="000000"/>
        </w:rPr>
        <w:t>, iar</w:t>
      </w:r>
      <w:r>
        <w:rPr>
          <w:rFonts w:cs="Arial"/>
          <w:color w:val="000000"/>
        </w:rPr>
        <w:t xml:space="preserve"> </w:t>
      </w:r>
      <w:r w:rsidRPr="002556D5">
        <w:rPr>
          <w:rFonts w:cs="Arial"/>
          <w:color w:val="000000"/>
        </w:rPr>
        <w:t>rezultatele procesului de selec</w:t>
      </w:r>
      <w:r>
        <w:rPr>
          <w:rFonts w:cs="Arial"/>
          <w:color w:val="000000"/>
        </w:rPr>
        <w:t>ț</w:t>
      </w:r>
      <w:r w:rsidRPr="002556D5">
        <w:rPr>
          <w:rFonts w:cs="Arial"/>
          <w:color w:val="000000"/>
        </w:rPr>
        <w:t>ie final</w:t>
      </w:r>
      <w:r>
        <w:rPr>
          <w:rFonts w:cs="Arial"/>
          <w:color w:val="000000"/>
        </w:rPr>
        <w:t>ă vor fi consemnate î</w:t>
      </w:r>
      <w:r w:rsidRPr="002556D5">
        <w:rPr>
          <w:rFonts w:cs="Arial"/>
          <w:color w:val="000000"/>
        </w:rPr>
        <w:t xml:space="preserve">n </w:t>
      </w:r>
      <w:r w:rsidRPr="00470901">
        <w:rPr>
          <w:rFonts w:cs="Arial"/>
          <w:color w:val="000000"/>
        </w:rPr>
        <w:t>Raportul final de selecție</w:t>
      </w:r>
      <w:r w:rsidRPr="002556D5">
        <w:rPr>
          <w:rFonts w:cs="Arial"/>
          <w:color w:val="000000"/>
        </w:rPr>
        <w:t>, publicat</w:t>
      </w:r>
      <w:r>
        <w:rPr>
          <w:rFonts w:cs="Arial"/>
          <w:color w:val="000000"/>
        </w:rPr>
        <w:t xml:space="preserve"> pe site-ul GAL, î</w:t>
      </w:r>
      <w:r w:rsidRPr="002556D5">
        <w:rPr>
          <w:rFonts w:cs="Arial"/>
          <w:color w:val="000000"/>
        </w:rPr>
        <w:t>n sec</w:t>
      </w:r>
      <w:r>
        <w:rPr>
          <w:rFonts w:cs="Arial"/>
          <w:color w:val="000000"/>
        </w:rPr>
        <w:t>ț</w:t>
      </w:r>
      <w:r w:rsidRPr="002556D5">
        <w:rPr>
          <w:rFonts w:cs="Arial"/>
          <w:color w:val="000000"/>
        </w:rPr>
        <w:t xml:space="preserve">iunea </w:t>
      </w:r>
      <w:r>
        <w:rPr>
          <w:rFonts w:cs="Arial"/>
          <w:color w:val="000000"/>
        </w:rPr>
        <w:t>RAPOARTE DE SELECȚII FINAL</w:t>
      </w:r>
      <w:r w:rsidR="00601AEB" w:rsidRPr="00470901">
        <w:rPr>
          <w:rFonts w:cs="Arial"/>
          <w:color w:val="000000"/>
        </w:rPr>
        <w:t xml:space="preserve"> </w:t>
      </w:r>
    </w:p>
    <w:p w:rsidR="00656EC8" w:rsidRDefault="00146AA2" w:rsidP="00146AA2">
      <w:pPr>
        <w:tabs>
          <w:tab w:val="left" w:pos="1095"/>
        </w:tabs>
        <w:rPr>
          <w:rFonts w:cs="Arial"/>
          <w:color w:val="000000"/>
        </w:rPr>
      </w:pPr>
      <w:proofErr w:type="gramStart"/>
      <w:r>
        <w:rPr>
          <w:rFonts w:cs="Arial"/>
          <w:color w:val="000000"/>
        </w:rPr>
        <w:t>Notifică</w:t>
      </w:r>
      <w:r w:rsidRPr="002556D5">
        <w:rPr>
          <w:rFonts w:cs="Arial"/>
          <w:color w:val="000000"/>
        </w:rPr>
        <w:t xml:space="preserve">rile vor fi transmise cu confirmare </w:t>
      </w:r>
      <w:r>
        <w:rPr>
          <w:rFonts w:cs="Arial"/>
          <w:color w:val="000000"/>
        </w:rPr>
        <w:t>de primire din partea solicitanților, î</w:t>
      </w:r>
      <w:r w:rsidRPr="002556D5">
        <w:rPr>
          <w:rFonts w:cs="Arial"/>
          <w:color w:val="000000"/>
        </w:rPr>
        <w:t>n</w:t>
      </w:r>
      <w:r>
        <w:rPr>
          <w:rFonts w:cs="Arial"/>
          <w:color w:val="000000"/>
        </w:rPr>
        <w:t xml:space="preserve"> termen de maxim 5 zile lucrătoare de la data afișăr</w:t>
      </w:r>
      <w:r w:rsidRPr="002556D5">
        <w:rPr>
          <w:rFonts w:cs="Arial"/>
          <w:color w:val="000000"/>
        </w:rPr>
        <w:t xml:space="preserve">ii </w:t>
      </w:r>
      <w:r w:rsidRPr="00470901">
        <w:rPr>
          <w:rFonts w:cs="Arial"/>
          <w:color w:val="000000"/>
        </w:rPr>
        <w:t>Raportului de selecție final</w:t>
      </w:r>
      <w:r w:rsidRPr="003539DD">
        <w:rPr>
          <w:rFonts w:cs="Arial"/>
          <w:color w:val="000000"/>
        </w:rPr>
        <w:t>.</w:t>
      </w:r>
      <w:proofErr w:type="gramEnd"/>
    </w:p>
    <w:p w:rsidR="00F85D80" w:rsidRDefault="00F85D80" w:rsidP="00146AA2">
      <w:pPr>
        <w:tabs>
          <w:tab w:val="left" w:pos="1095"/>
        </w:tabs>
        <w:rPr>
          <w:rFonts w:cs="Arial"/>
          <w:color w:val="000000"/>
        </w:rPr>
      </w:pPr>
      <w:r>
        <w:rPr>
          <w:rFonts w:cs="Arial"/>
          <w:color w:val="000000"/>
        </w:rPr>
        <w:t xml:space="preserve">Pentru monitorizarea platilor efectuate de catre AFIR in urma aprobarii cererilor de plata transmise de beneficiari si </w:t>
      </w:r>
      <w:r w:rsidR="005C7C3C">
        <w:rPr>
          <w:rFonts w:cs="Arial"/>
          <w:color w:val="000000"/>
        </w:rPr>
        <w:t xml:space="preserve">obtinerea platilor in avans in conformitate cu CE 1305/2013, beneficiarii sunt rugati </w:t>
      </w:r>
      <w:proofErr w:type="gramStart"/>
      <w:r w:rsidR="005C7C3C">
        <w:rPr>
          <w:rFonts w:cs="Arial"/>
          <w:color w:val="000000"/>
        </w:rPr>
        <w:t>sa</w:t>
      </w:r>
      <w:proofErr w:type="gramEnd"/>
      <w:r w:rsidR="005C7C3C">
        <w:rPr>
          <w:rFonts w:cs="Arial"/>
          <w:color w:val="000000"/>
        </w:rPr>
        <w:t xml:space="preserve"> transmita la GAL Dobrogea Centrala o adresa prin care vor anunta suma primita si transa de plata aferenta. </w:t>
      </w:r>
    </w:p>
    <w:p w:rsidR="00470901" w:rsidRPr="00470901" w:rsidRDefault="00470901" w:rsidP="00146AA2">
      <w:pPr>
        <w:tabs>
          <w:tab w:val="left" w:pos="1095"/>
        </w:tabs>
        <w:rPr>
          <w:rFonts w:cs="Arial"/>
          <w:color w:val="000000"/>
        </w:rPr>
      </w:pPr>
      <w:r>
        <w:rPr>
          <w:rFonts w:cs="Arial"/>
          <w:color w:val="000000"/>
        </w:rPr>
        <w:t xml:space="preserve">La sediul GAL Dobrogea Centrala </w:t>
      </w:r>
      <w:proofErr w:type="gramStart"/>
      <w:r>
        <w:rPr>
          <w:rFonts w:cs="Arial"/>
          <w:color w:val="000000"/>
        </w:rPr>
        <w:t>va</w:t>
      </w:r>
      <w:proofErr w:type="gramEnd"/>
      <w:r>
        <w:rPr>
          <w:rFonts w:cs="Arial"/>
          <w:color w:val="000000"/>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bookmarkStart w:id="0" w:name="_GoBack"/>
      <w:bookmarkEnd w:id="0"/>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 xml:space="preserve">Asociația GAL DOBROGEA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0762286145, 0726185714</w:t>
      </w:r>
      <w:r w:rsidRPr="00601AEB">
        <w:rPr>
          <w:rFonts w:asciiTheme="minorHAnsi" w:hAnsiTheme="minorHAnsi" w:cstheme="minorHAnsi"/>
          <w:b/>
          <w:color w:val="000000"/>
          <w:kern w:val="24"/>
          <w:lang w:val="pt-BR"/>
        </w:rPr>
        <w:t xml:space="preserve">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601AEB" w:rsidP="00601AEB">
      <w:pPr>
        <w:tabs>
          <w:tab w:val="left" w:pos="1095"/>
        </w:tabs>
        <w:spacing w:after="0" w:line="240" w:lineRule="auto"/>
        <w:rPr>
          <w:rFonts w:cstheme="minorHAnsi"/>
          <w:b/>
          <w:sz w:val="24"/>
          <w:szCs w:val="24"/>
        </w:rPr>
      </w:pPr>
      <w:hyperlink r:id="rId11" w:history="1">
        <w:r w:rsidRPr="00601AEB">
          <w:rPr>
            <w:rStyle w:val="Hyperlink"/>
            <w:rFonts w:cstheme="minorHAnsi"/>
            <w:b/>
            <w:kern w:val="24"/>
            <w:sz w:val="24"/>
            <w:szCs w:val="24"/>
          </w:rPr>
          <w:t>www.galdc.ro</w:t>
        </w:r>
      </w:hyperlink>
      <w:r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38F" w:rsidRDefault="0070138F" w:rsidP="00E90051">
      <w:pPr>
        <w:spacing w:after="0" w:line="240" w:lineRule="auto"/>
      </w:pPr>
      <w:r>
        <w:separator/>
      </w:r>
    </w:p>
  </w:endnote>
  <w:endnote w:type="continuationSeparator" w:id="0">
    <w:p w:rsidR="0070138F" w:rsidRDefault="0070138F"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A54" w:rsidRPr="00C21F6C" w:rsidRDefault="00154A54"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154A54" w:rsidRPr="00C21F6C" w:rsidRDefault="00154A54"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154A54" w:rsidRPr="00C21F6C" w:rsidRDefault="00154A5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154A54" w:rsidRPr="00C21F6C" w:rsidRDefault="00154A54"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154A54" w:rsidRPr="00C21F6C" w:rsidRDefault="00154A54"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38F" w:rsidRDefault="0070138F" w:rsidP="00E90051">
      <w:pPr>
        <w:spacing w:after="0" w:line="240" w:lineRule="auto"/>
      </w:pPr>
      <w:r>
        <w:separator/>
      </w:r>
    </w:p>
  </w:footnote>
  <w:footnote w:type="continuationSeparator" w:id="0">
    <w:p w:rsidR="0070138F" w:rsidRDefault="0070138F"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A54" w:rsidRDefault="00154A54"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154A54" w:rsidRDefault="00154A54">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146AA2"/>
    <w:rsid w:val="00154A54"/>
    <w:rsid w:val="002823CB"/>
    <w:rsid w:val="0041377E"/>
    <w:rsid w:val="00470901"/>
    <w:rsid w:val="004A2CCD"/>
    <w:rsid w:val="004E7039"/>
    <w:rsid w:val="005C7C3C"/>
    <w:rsid w:val="00601AEB"/>
    <w:rsid w:val="00656EC8"/>
    <w:rsid w:val="006E2E06"/>
    <w:rsid w:val="0070138F"/>
    <w:rsid w:val="0081416D"/>
    <w:rsid w:val="00942B0B"/>
    <w:rsid w:val="00AF4826"/>
    <w:rsid w:val="00B25DE9"/>
    <w:rsid w:val="00BE12CD"/>
    <w:rsid w:val="00C21F6C"/>
    <w:rsid w:val="00CA0A29"/>
    <w:rsid w:val="00D1731E"/>
    <w:rsid w:val="00DF7D1A"/>
    <w:rsid w:val="00E116D1"/>
    <w:rsid w:val="00E563E5"/>
    <w:rsid w:val="00E90051"/>
    <w:rsid w:val="00EB47BB"/>
    <w:rsid w:val="00EC5F36"/>
    <w:rsid w:val="00F342E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16</Pages>
  <Words>5038</Words>
  <Characters>28720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18</cp:revision>
  <dcterms:created xsi:type="dcterms:W3CDTF">2017-06-28T05:32:00Z</dcterms:created>
  <dcterms:modified xsi:type="dcterms:W3CDTF">2017-06-29T12:20:00Z</dcterms:modified>
</cp:coreProperties>
</file>